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54EEF" w:rsidRPr="00090BD6" w:rsidTr="00DF1E7E">
        <w:tc>
          <w:tcPr>
            <w:tcW w:w="9288" w:type="dxa"/>
            <w:shd w:val="clear" w:color="auto" w:fill="auto"/>
          </w:tcPr>
          <w:p w:rsidR="00F54EEF" w:rsidRPr="00090BD6" w:rsidRDefault="00725616" w:rsidP="00DF1E7E">
            <w:pPr>
              <w:spacing w:before="120"/>
              <w:rPr>
                <w:rFonts w:ascii="Times New Roman" w:hAnsi="Times New Roman" w:cs="Times New Roman"/>
                <w:sz w:val="24"/>
                <w:szCs w:val="24"/>
              </w:rPr>
            </w:pPr>
            <w:r>
              <w:rPr>
                <w:rFonts w:ascii="Times New Roman" w:hAnsi="Times New Roman" w:cs="Times New Roman"/>
                <w:b/>
                <w:sz w:val="24"/>
                <w:szCs w:val="24"/>
              </w:rPr>
              <w:t>PŘEDMĚT:</w:t>
            </w:r>
            <w:r w:rsidR="00F54EEF" w:rsidRPr="00090BD6">
              <w:rPr>
                <w:rFonts w:ascii="Times New Roman" w:hAnsi="Times New Roman" w:cs="Times New Roman"/>
                <w:b/>
                <w:sz w:val="24"/>
                <w:szCs w:val="24"/>
              </w:rPr>
              <w:t xml:space="preserve"> Hudební výchova</w:t>
            </w:r>
          </w:p>
          <w:p w:rsidR="00F54EEF" w:rsidRPr="00090BD6" w:rsidRDefault="00725616" w:rsidP="00DF1E7E">
            <w:pPr>
              <w:jc w:val="both"/>
              <w:rPr>
                <w:rFonts w:ascii="Times New Roman" w:hAnsi="Times New Roman" w:cs="Times New Roman"/>
                <w:sz w:val="24"/>
                <w:szCs w:val="24"/>
              </w:rPr>
            </w:pPr>
            <w:r>
              <w:rPr>
                <w:rFonts w:ascii="Times New Roman" w:hAnsi="Times New Roman" w:cs="Times New Roman"/>
                <w:b/>
                <w:sz w:val="24"/>
                <w:szCs w:val="24"/>
              </w:rPr>
              <w:t xml:space="preserve">ROČNÍK: </w:t>
            </w:r>
            <w:r w:rsidR="00F54EEF" w:rsidRPr="00090BD6">
              <w:rPr>
                <w:rFonts w:ascii="Times New Roman" w:hAnsi="Times New Roman" w:cs="Times New Roman"/>
                <w:b/>
                <w:sz w:val="24"/>
                <w:szCs w:val="24"/>
              </w:rPr>
              <w:t>9.</w:t>
            </w:r>
          </w:p>
          <w:p w:rsidR="00F54EEF" w:rsidRPr="00090BD6" w:rsidRDefault="00F54EEF" w:rsidP="00DF1E7E">
            <w:pPr>
              <w:jc w:val="both"/>
              <w:rPr>
                <w:rFonts w:ascii="Times New Roman" w:hAnsi="Times New Roman" w:cs="Times New Roman"/>
                <w:b/>
                <w:sz w:val="24"/>
                <w:szCs w:val="24"/>
              </w:rPr>
            </w:pPr>
            <w:r w:rsidRPr="00090BD6">
              <w:rPr>
                <w:rFonts w:ascii="Times New Roman" w:hAnsi="Times New Roman" w:cs="Times New Roman"/>
                <w:b/>
                <w:sz w:val="24"/>
                <w:szCs w:val="24"/>
              </w:rPr>
              <w:t>NÁZEV (TÉMA):</w:t>
            </w:r>
            <w:r w:rsidRPr="00090BD6">
              <w:rPr>
                <w:rFonts w:ascii="Times New Roman" w:hAnsi="Times New Roman" w:cs="Times New Roman"/>
                <w:sz w:val="24"/>
                <w:szCs w:val="24"/>
              </w:rPr>
              <w:t xml:space="preserve"> </w:t>
            </w:r>
            <w:r w:rsidRPr="00090BD6">
              <w:rPr>
                <w:rFonts w:ascii="Times New Roman" w:hAnsi="Times New Roman" w:cs="Times New Roman"/>
                <w:b/>
                <w:sz w:val="24"/>
                <w:szCs w:val="24"/>
              </w:rPr>
              <w:t>Bohuslav Martinů – balet Špalíček, část Legenda o svaté Dorotě (pravda a víra)</w:t>
            </w:r>
          </w:p>
          <w:p w:rsidR="00F54EEF" w:rsidRPr="00090BD6" w:rsidRDefault="00725616" w:rsidP="00DF1E7E">
            <w:pPr>
              <w:jc w:val="both"/>
              <w:rPr>
                <w:rFonts w:ascii="Times New Roman" w:hAnsi="Times New Roman" w:cs="Times New Roman"/>
                <w:b/>
                <w:sz w:val="24"/>
                <w:szCs w:val="24"/>
              </w:rPr>
            </w:pPr>
            <w:r>
              <w:rPr>
                <w:rFonts w:ascii="Times New Roman" w:hAnsi="Times New Roman" w:cs="Times New Roman"/>
                <w:b/>
                <w:sz w:val="24"/>
                <w:szCs w:val="24"/>
              </w:rPr>
              <w:t xml:space="preserve">AUTOR: </w:t>
            </w:r>
            <w:r w:rsidR="00F54EEF" w:rsidRPr="00090BD6">
              <w:rPr>
                <w:rFonts w:ascii="Times New Roman" w:hAnsi="Times New Roman" w:cs="Times New Roman"/>
                <w:b/>
                <w:sz w:val="24"/>
                <w:szCs w:val="24"/>
              </w:rPr>
              <w:t xml:space="preserve">Mgr. Martina Rozsypalová, Mgr. Iva Rozsypalová, Mgr. Taťána </w:t>
            </w:r>
            <w:proofErr w:type="spellStart"/>
            <w:r w:rsidR="00F54EEF" w:rsidRPr="00090BD6">
              <w:rPr>
                <w:rFonts w:ascii="Times New Roman" w:hAnsi="Times New Roman" w:cs="Times New Roman"/>
                <w:b/>
                <w:sz w:val="24"/>
                <w:szCs w:val="24"/>
              </w:rPr>
              <w:t>Mikulská</w:t>
            </w:r>
            <w:proofErr w:type="spellEnd"/>
            <w:r w:rsidR="00F54EEF" w:rsidRPr="00090BD6">
              <w:rPr>
                <w:rFonts w:ascii="Times New Roman" w:hAnsi="Times New Roman" w:cs="Times New Roman"/>
                <w:b/>
                <w:sz w:val="24"/>
                <w:szCs w:val="24"/>
              </w:rPr>
              <w:t xml:space="preserve">, PhDr. Jana Cachová  </w:t>
            </w:r>
          </w:p>
        </w:tc>
      </w:tr>
    </w:tbl>
    <w:p w:rsidR="00F54EEF" w:rsidRPr="00090BD6" w:rsidRDefault="00F54EEF" w:rsidP="00F54EEF">
      <w:pPr>
        <w:spacing w:before="200"/>
        <w:jc w:val="both"/>
        <w:outlineLvl w:val="0"/>
        <w:rPr>
          <w:rFonts w:ascii="Times New Roman" w:hAnsi="Times New Roman" w:cs="Times New Roman"/>
          <w:b/>
          <w:sz w:val="24"/>
          <w:szCs w:val="24"/>
        </w:rPr>
      </w:pPr>
      <w:r w:rsidRPr="00090BD6">
        <w:rPr>
          <w:rFonts w:ascii="Times New Roman" w:hAnsi="Times New Roman" w:cs="Times New Roman"/>
          <w:b/>
          <w:sz w:val="24"/>
          <w:szCs w:val="24"/>
        </w:rPr>
        <w:t xml:space="preserve">KOMPETENČNÍ CÍLE (podle RVP ZV, 2007): </w:t>
      </w:r>
    </w:p>
    <w:p w:rsidR="00F54EEF" w:rsidRPr="00090BD6" w:rsidRDefault="00F54EEF" w:rsidP="00F54EEF">
      <w:pPr>
        <w:pStyle w:val="Default"/>
        <w:spacing w:before="120"/>
        <w:jc w:val="both"/>
      </w:pPr>
      <w:r w:rsidRPr="00090BD6">
        <w:rPr>
          <w:b/>
        </w:rPr>
        <w:t xml:space="preserve">Kompetence k učení: </w:t>
      </w:r>
      <w:r w:rsidRPr="00090BD6">
        <w:t>Žák uvádí věci do souvislostí, poznává smysl a cíl učení, má pozitivní vztah k učení, samostatně pozoruje a experimentuje.</w:t>
      </w:r>
    </w:p>
    <w:p w:rsidR="00F54EEF" w:rsidRPr="00090BD6" w:rsidRDefault="00F54EEF" w:rsidP="00F54EEF">
      <w:pPr>
        <w:pStyle w:val="Default"/>
        <w:spacing w:before="120"/>
        <w:jc w:val="both"/>
      </w:pPr>
      <w:r w:rsidRPr="00090BD6">
        <w:rPr>
          <w:b/>
        </w:rPr>
        <w:t>Kompetence k řešení problémů:</w:t>
      </w:r>
      <w:r w:rsidRPr="00090BD6">
        <w:t xml:space="preserve"> Žák využívá získané vědomosti a dovednosti k objevování různých variant řešení, užívá při řešení problémů empirické postupy, osvědčené postupy aplikuje při řešení obdobných situací.</w:t>
      </w:r>
    </w:p>
    <w:p w:rsidR="00F54EEF" w:rsidRPr="00090BD6" w:rsidRDefault="00F54EEF" w:rsidP="00F54EEF">
      <w:pPr>
        <w:pStyle w:val="Default"/>
        <w:spacing w:before="120"/>
        <w:jc w:val="both"/>
      </w:pPr>
      <w:r w:rsidRPr="00090BD6">
        <w:rPr>
          <w:b/>
        </w:rPr>
        <w:t>Kompetence komunikační:</w:t>
      </w:r>
      <w:r w:rsidRPr="00090BD6">
        <w:t xml:space="preserve"> Žák naslouchá promluvám druhých lidí, porozumí jim, vhodně na ně reaguje, rozumí různým typům textů a záznamů, obrazových materiál</w:t>
      </w:r>
      <w:r>
        <w:t xml:space="preserve">ů, běžně užívaných gest, zvuků </w:t>
      </w:r>
      <w:r w:rsidRPr="00090BD6">
        <w:t xml:space="preserve">a jiných informačních a komunikačních prostředků, přemýšlí o nich, reaguje na ně a tvořivě je využívá ke svému rozvoji a k aktivnímu zapojení se do společenského dění. </w:t>
      </w:r>
    </w:p>
    <w:p w:rsidR="00F54EEF" w:rsidRPr="00090BD6" w:rsidRDefault="00F54EEF" w:rsidP="00F54EEF">
      <w:pPr>
        <w:pStyle w:val="Default"/>
        <w:spacing w:before="120"/>
        <w:jc w:val="both"/>
      </w:pPr>
      <w:r w:rsidRPr="00090BD6">
        <w:rPr>
          <w:b/>
        </w:rPr>
        <w:t>Kompetence sociální a personální:</w:t>
      </w:r>
      <w:r w:rsidRPr="00090BD6">
        <w:t xml:space="preserve"> Žák účinně spolupracuje ve skupině, podílí se na utváření příjemné atmosféry v týmu, na základě ohleduplnosti a úcty při je</w:t>
      </w:r>
      <w:r>
        <w:t xml:space="preserve">dnání s druhými lidmi přispívá </w:t>
      </w:r>
      <w:r w:rsidRPr="00090BD6">
        <w:t xml:space="preserve">k upevňování dobrých mezilidských vztahů, přispívá k diskusi v malé skupině </w:t>
      </w:r>
      <w:r>
        <w:br/>
      </w:r>
      <w:r w:rsidRPr="00090BD6">
        <w:t>i k debatě celé třídy, chápe potřebu efektivně spolupracovat s druhými při řešení daného úkolu, oceňuje zkušenosti druhých lidí, respektuje různá hlediska a čerpá poučení z toho, co si druzí lidé myslí, říkají a dělají, vytváří si pozitivní představu o sobě samém, která podporuje jeho sebedůvěru a samostatný rozvoj; ovládá a řídí svoje jednání a chování tak, aby dosáhl pocitu sebeuspokojení a sebeúcty.</w:t>
      </w:r>
    </w:p>
    <w:p w:rsidR="00F54EEF" w:rsidRPr="00090BD6" w:rsidRDefault="00F54EEF" w:rsidP="00F54EEF">
      <w:pPr>
        <w:pStyle w:val="Default"/>
        <w:spacing w:before="120"/>
        <w:jc w:val="both"/>
      </w:pPr>
      <w:r w:rsidRPr="00090BD6">
        <w:rPr>
          <w:b/>
        </w:rPr>
        <w:t>Kompetence občanské:</w:t>
      </w:r>
      <w:r w:rsidRPr="00090BD6">
        <w:t xml:space="preserve"> Žák je schopen vcítit se do situací ostatních lidí, respektuje, chrání </w:t>
      </w:r>
      <w:r>
        <w:br/>
      </w:r>
      <w:r w:rsidRPr="00090BD6">
        <w:t>a ocení naše tradice a kulturní i historické dědictví, projevuje pozitivní postoj k uměleckým dílům, smysl pro kulturu a tvořivost.</w:t>
      </w:r>
    </w:p>
    <w:p w:rsidR="00F54EEF" w:rsidRPr="00725616" w:rsidRDefault="00F54EEF" w:rsidP="00725616">
      <w:pPr>
        <w:pStyle w:val="Default"/>
        <w:spacing w:before="120"/>
        <w:jc w:val="both"/>
      </w:pPr>
      <w:r w:rsidRPr="00090BD6">
        <w:rPr>
          <w:b/>
        </w:rPr>
        <w:t>Kompetence pracovní:</w:t>
      </w:r>
      <w:r w:rsidRPr="00090BD6">
        <w:t xml:space="preserve"> Žák používá bezpečně a účinně nástroje a vybavení, dodržuje vymezená pravidla. </w:t>
      </w:r>
      <w:r w:rsidR="00725616">
        <w:br/>
      </w:r>
    </w:p>
    <w:p w:rsidR="00F54EEF" w:rsidRPr="00090BD6" w:rsidRDefault="00F54EEF" w:rsidP="00F54EEF">
      <w:pPr>
        <w:pStyle w:val="Default"/>
        <w:jc w:val="both"/>
      </w:pPr>
      <w:r w:rsidRPr="00090BD6">
        <w:rPr>
          <w:b/>
        </w:rPr>
        <w:t xml:space="preserve">Kompetence oborové: </w:t>
      </w:r>
      <w:r w:rsidRPr="00090BD6">
        <w:t xml:space="preserve">Žák </w:t>
      </w:r>
      <w:r w:rsidRPr="00090BD6">
        <w:rPr>
          <w:bCs/>
          <w:iCs/>
        </w:rPr>
        <w:t xml:space="preserve">využívá své individuální hudební schopnosti a dovednosti při hudebních aktivitách, reprodukuje na základě svých individuálních hudebních schopností </w:t>
      </w:r>
      <w:r w:rsidRPr="00090BD6">
        <w:rPr>
          <w:bCs/>
          <w:iCs/>
        </w:rPr>
        <w:br/>
        <w:t xml:space="preserve">a dovedností různé motivy, témata i části skladeb, vytváří a volí jednoduché doprovody, provádí jednoduché hudební improvizace, orientuje se v proudu znějící hudby, vnímá užité hudebně výrazové prostředky. </w:t>
      </w:r>
    </w:p>
    <w:p w:rsidR="00F54EEF" w:rsidRDefault="00F54EEF" w:rsidP="00F54EEF">
      <w:pPr>
        <w:pStyle w:val="Odstavecseseznamem"/>
        <w:ind w:left="0"/>
        <w:jc w:val="both"/>
        <w:outlineLvl w:val="0"/>
        <w:rPr>
          <w:rFonts w:ascii="Times New Roman" w:hAnsi="Times New Roman"/>
          <w:sz w:val="24"/>
          <w:szCs w:val="24"/>
        </w:rPr>
      </w:pPr>
    </w:p>
    <w:p w:rsidR="005B0C96" w:rsidRDefault="005B0C96" w:rsidP="00F54EEF">
      <w:pPr>
        <w:pStyle w:val="Odstavecseseznamem"/>
        <w:ind w:left="0"/>
        <w:jc w:val="both"/>
        <w:outlineLvl w:val="0"/>
        <w:rPr>
          <w:rFonts w:ascii="Times New Roman" w:hAnsi="Times New Roman"/>
          <w:sz w:val="24"/>
          <w:szCs w:val="24"/>
        </w:rPr>
      </w:pPr>
    </w:p>
    <w:p w:rsidR="005B0C96" w:rsidRDefault="005B0C96" w:rsidP="00F54EEF">
      <w:pPr>
        <w:pStyle w:val="Odstavecseseznamem"/>
        <w:ind w:left="0"/>
        <w:jc w:val="both"/>
        <w:outlineLvl w:val="0"/>
        <w:rPr>
          <w:rFonts w:ascii="Times New Roman" w:hAnsi="Times New Roman"/>
          <w:sz w:val="24"/>
          <w:szCs w:val="24"/>
        </w:rPr>
      </w:pPr>
    </w:p>
    <w:p w:rsidR="005B0C96" w:rsidRPr="00090BD6" w:rsidRDefault="005B0C96" w:rsidP="00F54EEF">
      <w:pPr>
        <w:pStyle w:val="Odstavecseseznamem"/>
        <w:ind w:left="0"/>
        <w:jc w:val="both"/>
        <w:outlineLvl w:val="0"/>
        <w:rPr>
          <w:rFonts w:ascii="Times New Roman" w:hAnsi="Times New Roman"/>
          <w:sz w:val="24"/>
          <w:szCs w:val="24"/>
        </w:rPr>
      </w:pPr>
    </w:p>
    <w:p w:rsidR="00F54EEF" w:rsidRPr="00090BD6" w:rsidRDefault="00F54EEF" w:rsidP="00F54EEF">
      <w:pPr>
        <w:jc w:val="both"/>
        <w:outlineLvl w:val="0"/>
        <w:rPr>
          <w:rFonts w:ascii="Times New Roman" w:hAnsi="Times New Roman" w:cs="Times New Roman"/>
          <w:sz w:val="24"/>
          <w:szCs w:val="24"/>
        </w:rPr>
      </w:pPr>
      <w:r w:rsidRPr="00090BD6">
        <w:rPr>
          <w:rFonts w:ascii="Times New Roman" w:hAnsi="Times New Roman" w:cs="Times New Roman"/>
          <w:b/>
          <w:sz w:val="24"/>
          <w:szCs w:val="24"/>
        </w:rPr>
        <w:lastRenderedPageBreak/>
        <w:t>PŘEDMĚTOVÉ CÍLE:</w:t>
      </w:r>
      <w:r w:rsidRPr="00090BD6">
        <w:rPr>
          <w:rFonts w:ascii="Times New Roman" w:hAnsi="Times New Roman" w:cs="Times New Roman"/>
          <w:sz w:val="24"/>
          <w:szCs w:val="24"/>
        </w:rPr>
        <w:t xml:space="preserve"> </w:t>
      </w:r>
    </w:p>
    <w:p w:rsidR="00F54EEF" w:rsidRPr="00090BD6" w:rsidRDefault="00F54EEF" w:rsidP="00F54EEF">
      <w:pPr>
        <w:pStyle w:val="Odstavecseseznamem"/>
        <w:ind w:left="0"/>
        <w:jc w:val="both"/>
        <w:rPr>
          <w:rFonts w:ascii="Times New Roman" w:hAnsi="Times New Roman"/>
          <w:sz w:val="24"/>
          <w:szCs w:val="24"/>
        </w:rPr>
      </w:pPr>
      <w:r w:rsidRPr="00090BD6">
        <w:rPr>
          <w:rFonts w:ascii="Times New Roman" w:hAnsi="Times New Roman"/>
          <w:b/>
          <w:sz w:val="24"/>
          <w:szCs w:val="24"/>
        </w:rPr>
        <w:t xml:space="preserve">Kognitivní: </w:t>
      </w:r>
      <w:r w:rsidRPr="00090BD6">
        <w:rPr>
          <w:rFonts w:ascii="Times New Roman" w:hAnsi="Times New Roman"/>
          <w:sz w:val="24"/>
          <w:szCs w:val="24"/>
        </w:rPr>
        <w:t>Žák stručně popíše život Bohuslava Martinů, charakterizuje zlomové okamžiky jeho života, vyjmenuje jeho významná díla. Zařadí poslechovou ukázku k většímu hudebnímu celku. Vysvětlí, proč je rok 2014 Rokem české hudby.</w:t>
      </w:r>
    </w:p>
    <w:p w:rsidR="00F54EEF" w:rsidRPr="00090BD6" w:rsidRDefault="00F54EEF" w:rsidP="00F54EEF">
      <w:pPr>
        <w:pStyle w:val="Odstavecseseznamem"/>
        <w:ind w:left="0"/>
        <w:jc w:val="both"/>
        <w:rPr>
          <w:rFonts w:ascii="Times New Roman" w:hAnsi="Times New Roman"/>
          <w:sz w:val="24"/>
          <w:szCs w:val="24"/>
        </w:rPr>
      </w:pPr>
      <w:r w:rsidRPr="00090BD6">
        <w:rPr>
          <w:rFonts w:ascii="Times New Roman" w:hAnsi="Times New Roman"/>
          <w:b/>
          <w:sz w:val="24"/>
          <w:szCs w:val="24"/>
        </w:rPr>
        <w:t xml:space="preserve">Afektivní: </w:t>
      </w:r>
      <w:r w:rsidRPr="00090BD6">
        <w:rPr>
          <w:rFonts w:ascii="Times New Roman" w:hAnsi="Times New Roman"/>
          <w:sz w:val="24"/>
          <w:szCs w:val="24"/>
        </w:rPr>
        <w:t>Žák pozitivně oceňuje přínos Bohuslava Martinů pro kulturní dědictví českého národa, reflektuje pocity z poslechu, aktivně prožívá činnosti s hudebními nástroji, vyjadřuje své pocity hrou. Pozitivně oceňuje význam pravdy, uvědomuje si význam víry pro život člověka a toleruje lidi věřící, resp. jiného vyznání.</w:t>
      </w:r>
    </w:p>
    <w:p w:rsidR="00F54EEF" w:rsidRPr="00090BD6" w:rsidRDefault="00F54EEF" w:rsidP="00F54EEF">
      <w:pPr>
        <w:pStyle w:val="Odstavecseseznamem"/>
        <w:ind w:left="0"/>
        <w:jc w:val="both"/>
        <w:rPr>
          <w:rFonts w:ascii="Times New Roman" w:hAnsi="Times New Roman"/>
          <w:sz w:val="24"/>
          <w:szCs w:val="24"/>
        </w:rPr>
      </w:pPr>
      <w:r w:rsidRPr="00090BD6">
        <w:rPr>
          <w:rFonts w:ascii="Times New Roman" w:hAnsi="Times New Roman"/>
          <w:b/>
          <w:sz w:val="24"/>
          <w:szCs w:val="24"/>
        </w:rPr>
        <w:t xml:space="preserve">Psychomotorický: </w:t>
      </w:r>
      <w:r w:rsidRPr="00090BD6">
        <w:rPr>
          <w:rFonts w:ascii="Times New Roman" w:hAnsi="Times New Roman"/>
          <w:sz w:val="24"/>
          <w:szCs w:val="24"/>
        </w:rPr>
        <w:t>Žák při hraní na hudební nástroje udržuje rytmus, mění intenzitu úderu dle potřeby, koordinuje při hraní pravou a levou ruku. Při relaxaci uvolňuje části svého těla, účinně odpočívá.</w:t>
      </w:r>
    </w:p>
    <w:p w:rsidR="00F54EEF" w:rsidRPr="00090BD6" w:rsidRDefault="00F54EEF" w:rsidP="00F54EEF">
      <w:pPr>
        <w:pStyle w:val="Odstavecseseznamem"/>
        <w:jc w:val="both"/>
        <w:rPr>
          <w:rFonts w:ascii="Times New Roman" w:hAnsi="Times New Roman"/>
          <w:sz w:val="24"/>
          <w:szCs w:val="24"/>
        </w:rPr>
      </w:pPr>
    </w:p>
    <w:p w:rsidR="00F54EEF" w:rsidRPr="00090BD6" w:rsidRDefault="00F54EEF" w:rsidP="00F54EEF">
      <w:pPr>
        <w:pStyle w:val="Default"/>
        <w:jc w:val="both"/>
      </w:pPr>
      <w:r w:rsidRPr="00090BD6">
        <w:rPr>
          <w:b/>
        </w:rPr>
        <w:t xml:space="preserve">VYUŽITÉ UČIVO (podle RVP ZV, 2007): </w:t>
      </w:r>
    </w:p>
    <w:p w:rsidR="00F54EEF" w:rsidRPr="00090BD6" w:rsidRDefault="00F54EEF" w:rsidP="00F54EEF">
      <w:pPr>
        <w:pStyle w:val="Default"/>
        <w:spacing w:before="120"/>
        <w:jc w:val="both"/>
        <w:rPr>
          <w:bCs/>
        </w:rPr>
      </w:pPr>
      <w:r w:rsidRPr="00090BD6">
        <w:rPr>
          <w:b/>
          <w:bCs/>
        </w:rPr>
        <w:t>Vokální činnosti:</w:t>
      </w:r>
      <w:r w:rsidRPr="00090BD6">
        <w:rPr>
          <w:bCs/>
        </w:rPr>
        <w:t xml:space="preserve"> hudební rytmus, rozvoj hudebního sluchu a hudební představivosti.</w:t>
      </w:r>
    </w:p>
    <w:p w:rsidR="00F54EEF" w:rsidRPr="00090BD6" w:rsidRDefault="00F54EEF" w:rsidP="00F54EEF">
      <w:pPr>
        <w:pStyle w:val="Default"/>
        <w:spacing w:before="120"/>
        <w:jc w:val="both"/>
      </w:pPr>
      <w:r w:rsidRPr="00090BD6">
        <w:rPr>
          <w:b/>
          <w:bCs/>
        </w:rPr>
        <w:t>Instrumentální činnosti:</w:t>
      </w:r>
      <w:r w:rsidRPr="00090BD6">
        <w:rPr>
          <w:bCs/>
        </w:rPr>
        <w:t xml:space="preserve"> hra na hudební nástroje, záznam hudby, vyjadřování hudebních </w:t>
      </w:r>
      <w:r w:rsidRPr="00090BD6">
        <w:rPr>
          <w:bCs/>
        </w:rPr>
        <w:br/>
        <w:t xml:space="preserve">i nehudebních představ a myšlenek pomocí hudebního nástroje. </w:t>
      </w:r>
    </w:p>
    <w:p w:rsidR="00F54EEF" w:rsidRPr="00090BD6" w:rsidRDefault="00F54EEF" w:rsidP="00F54EEF">
      <w:pPr>
        <w:pStyle w:val="Default"/>
        <w:spacing w:before="120"/>
        <w:jc w:val="both"/>
      </w:pPr>
      <w:r w:rsidRPr="00090BD6">
        <w:rPr>
          <w:b/>
        </w:rPr>
        <w:t>Hudebně pohybové činnosti:</w:t>
      </w:r>
      <w:r w:rsidRPr="00090BD6">
        <w:t xml:space="preserve"> </w:t>
      </w:r>
      <w:r w:rsidRPr="00090BD6">
        <w:rPr>
          <w:bCs/>
        </w:rPr>
        <w:t>pohybové vyjádření hudby v návaznosti na sémantiku hudebního díla</w:t>
      </w:r>
      <w:r w:rsidRPr="00090BD6">
        <w:t>.</w:t>
      </w:r>
    </w:p>
    <w:p w:rsidR="00F54EEF" w:rsidRPr="00090BD6" w:rsidRDefault="00F54EEF" w:rsidP="00F54EEF">
      <w:pPr>
        <w:pStyle w:val="Default"/>
        <w:spacing w:before="120"/>
        <w:jc w:val="both"/>
      </w:pPr>
      <w:r w:rsidRPr="00090BD6">
        <w:rPr>
          <w:b/>
        </w:rPr>
        <w:t>Poslechové činnosti:</w:t>
      </w:r>
      <w:r w:rsidRPr="00090BD6">
        <w:t xml:space="preserve"> </w:t>
      </w:r>
      <w:r w:rsidRPr="00090BD6">
        <w:rPr>
          <w:bCs/>
        </w:rPr>
        <w:t>hudební dílo a je</w:t>
      </w:r>
      <w:r w:rsidR="00725616">
        <w:rPr>
          <w:bCs/>
        </w:rPr>
        <w:t>ho</w:t>
      </w:r>
      <w:r w:rsidRPr="00090BD6">
        <w:rPr>
          <w:bCs/>
        </w:rPr>
        <w:t xml:space="preserve"> autor, interpretace znějící hudby </w:t>
      </w:r>
      <w:r w:rsidRPr="00090BD6">
        <w:t>– slovní charakterizování hudebního díla, vytváření vlastní</w:t>
      </w:r>
      <w:r w:rsidR="00725616">
        <w:t>ch</w:t>
      </w:r>
      <w:r w:rsidRPr="00090BD6">
        <w:t xml:space="preserve"> soudů a preferencí.</w:t>
      </w:r>
    </w:p>
    <w:p w:rsidR="00F54EEF" w:rsidRPr="00090BD6" w:rsidRDefault="00F54EEF" w:rsidP="00F54EEF">
      <w:pPr>
        <w:jc w:val="both"/>
        <w:outlineLvl w:val="0"/>
        <w:rPr>
          <w:rFonts w:ascii="Times New Roman" w:hAnsi="Times New Roman" w:cs="Times New Roman"/>
          <w:sz w:val="24"/>
          <w:szCs w:val="24"/>
        </w:rPr>
      </w:pPr>
    </w:p>
    <w:p w:rsidR="00F54EEF" w:rsidRPr="00090BD6" w:rsidRDefault="00F54EEF" w:rsidP="00F54EEF">
      <w:pPr>
        <w:jc w:val="both"/>
        <w:outlineLvl w:val="0"/>
        <w:rPr>
          <w:rFonts w:ascii="Times New Roman" w:hAnsi="Times New Roman" w:cs="Times New Roman"/>
          <w:sz w:val="24"/>
          <w:szCs w:val="24"/>
        </w:rPr>
      </w:pPr>
      <w:r w:rsidRPr="00090BD6">
        <w:rPr>
          <w:rFonts w:ascii="Times New Roman" w:hAnsi="Times New Roman" w:cs="Times New Roman"/>
          <w:b/>
          <w:sz w:val="24"/>
          <w:szCs w:val="24"/>
        </w:rPr>
        <w:t>METODY A STRATEGIE:</w:t>
      </w:r>
      <w:r w:rsidRPr="00090BD6">
        <w:rPr>
          <w:rFonts w:ascii="Times New Roman" w:hAnsi="Times New Roman" w:cs="Times New Roman"/>
          <w:sz w:val="24"/>
          <w:szCs w:val="24"/>
        </w:rPr>
        <w:t xml:space="preserve"> dialogické (diskuse, rozhovor), monologické (výklad, prezentace), poslech, hra na hudební nástroje – improvizace, dynamická projekce, práce s interaktivní tabulí, pohybová improvizace – tanec, metody dramatické výchovy – živé obrazy, skupinová práce (kooperativní metody), instruktáž, relaxační techniky. </w:t>
      </w:r>
    </w:p>
    <w:p w:rsidR="00F54EEF" w:rsidRPr="00090BD6" w:rsidRDefault="00F54EEF" w:rsidP="00F54EEF">
      <w:pPr>
        <w:jc w:val="both"/>
        <w:outlineLvl w:val="0"/>
        <w:rPr>
          <w:rFonts w:ascii="Times New Roman" w:hAnsi="Times New Roman" w:cs="Times New Roman"/>
          <w:sz w:val="24"/>
          <w:szCs w:val="24"/>
        </w:rPr>
      </w:pPr>
      <w:r w:rsidRPr="00090BD6">
        <w:rPr>
          <w:rFonts w:ascii="Times New Roman" w:hAnsi="Times New Roman" w:cs="Times New Roman"/>
          <w:b/>
          <w:sz w:val="24"/>
          <w:szCs w:val="24"/>
        </w:rPr>
        <w:t xml:space="preserve">ČASOVÝ ODHAD: </w:t>
      </w:r>
      <w:r w:rsidRPr="00090BD6">
        <w:rPr>
          <w:rFonts w:ascii="Times New Roman" w:hAnsi="Times New Roman" w:cs="Times New Roman"/>
          <w:sz w:val="24"/>
          <w:szCs w:val="24"/>
        </w:rPr>
        <w:t xml:space="preserve">2 vyučovací hodiny (90 minut) </w:t>
      </w:r>
    </w:p>
    <w:p w:rsidR="00F54EEF" w:rsidRPr="00090BD6" w:rsidRDefault="00F54EEF" w:rsidP="00F54EEF">
      <w:pPr>
        <w:jc w:val="both"/>
        <w:outlineLvl w:val="0"/>
        <w:rPr>
          <w:rFonts w:ascii="Times New Roman" w:hAnsi="Times New Roman" w:cs="Times New Roman"/>
          <w:sz w:val="24"/>
          <w:szCs w:val="24"/>
        </w:rPr>
      </w:pPr>
      <w:r w:rsidRPr="00090BD6">
        <w:rPr>
          <w:rFonts w:ascii="Times New Roman" w:hAnsi="Times New Roman" w:cs="Times New Roman"/>
          <w:b/>
          <w:sz w:val="24"/>
          <w:szCs w:val="24"/>
        </w:rPr>
        <w:t xml:space="preserve">POMŮCKY UČITELE: </w:t>
      </w:r>
      <w:r w:rsidRPr="00090BD6">
        <w:rPr>
          <w:rFonts w:ascii="Times New Roman" w:hAnsi="Times New Roman" w:cs="Times New Roman"/>
          <w:sz w:val="24"/>
          <w:szCs w:val="24"/>
        </w:rPr>
        <w:t xml:space="preserve">hudební ukázka </w:t>
      </w:r>
      <w:r w:rsidRPr="00090BD6">
        <w:rPr>
          <w:rFonts w:ascii="Times New Roman" w:hAnsi="Times New Roman" w:cs="Times New Roman"/>
          <w:b/>
          <w:sz w:val="24"/>
          <w:szCs w:val="24"/>
        </w:rPr>
        <w:t xml:space="preserve">(Bohuslav Martinů – balet Špalíček, část Legenda o svaté Dorotě; Jaromír Nohavica – Legenda o svaté Dorotě), </w:t>
      </w:r>
      <w:r w:rsidRPr="00090BD6">
        <w:rPr>
          <w:rFonts w:ascii="Times New Roman" w:hAnsi="Times New Roman" w:cs="Times New Roman"/>
          <w:sz w:val="24"/>
          <w:szCs w:val="24"/>
        </w:rPr>
        <w:t xml:space="preserve">audiovizuální materiál – prezentace, program na interaktivní tabuli, interaktivní tabule, počítač, kartičky (červená a žlutá jablka, resp. růže), tabule, křída, prázdné kartičky, obálky s rozstříhaným příběhem legendy o sv. Dorotě. </w:t>
      </w:r>
    </w:p>
    <w:p w:rsidR="00F54EEF" w:rsidRPr="00090BD6" w:rsidRDefault="00F54EEF" w:rsidP="00F54EEF">
      <w:pPr>
        <w:jc w:val="both"/>
        <w:outlineLvl w:val="0"/>
        <w:rPr>
          <w:rFonts w:ascii="Times New Roman" w:hAnsi="Times New Roman" w:cs="Times New Roman"/>
          <w:sz w:val="24"/>
          <w:szCs w:val="24"/>
        </w:rPr>
      </w:pPr>
      <w:r w:rsidRPr="00090BD6">
        <w:rPr>
          <w:rFonts w:ascii="Times New Roman" w:hAnsi="Times New Roman" w:cs="Times New Roman"/>
          <w:b/>
          <w:sz w:val="24"/>
          <w:szCs w:val="24"/>
        </w:rPr>
        <w:t>POMŮCKY ŽÁKA:</w:t>
      </w:r>
      <w:r w:rsidRPr="00090BD6">
        <w:rPr>
          <w:rFonts w:ascii="Times New Roman" w:hAnsi="Times New Roman" w:cs="Times New Roman"/>
          <w:sz w:val="24"/>
          <w:szCs w:val="24"/>
        </w:rPr>
        <w:t xml:space="preserve"> hudební nástroje. Doporučení oděvu, který neomezuje volný pohyb.</w:t>
      </w:r>
    </w:p>
    <w:p w:rsidR="00F54EEF" w:rsidRDefault="00F54EEF" w:rsidP="00F54EEF">
      <w:pPr>
        <w:jc w:val="both"/>
        <w:outlineLvl w:val="0"/>
        <w:rPr>
          <w:rFonts w:ascii="Times New Roman" w:hAnsi="Times New Roman" w:cs="Times New Roman"/>
          <w:b/>
          <w:sz w:val="24"/>
          <w:szCs w:val="24"/>
        </w:rPr>
      </w:pPr>
    </w:p>
    <w:p w:rsidR="005B0C96" w:rsidRDefault="005B0C96" w:rsidP="00F54EEF">
      <w:pPr>
        <w:jc w:val="both"/>
        <w:outlineLvl w:val="0"/>
        <w:rPr>
          <w:rFonts w:ascii="Times New Roman" w:hAnsi="Times New Roman" w:cs="Times New Roman"/>
          <w:b/>
          <w:sz w:val="24"/>
          <w:szCs w:val="24"/>
        </w:rPr>
      </w:pPr>
    </w:p>
    <w:p w:rsidR="00725616" w:rsidRDefault="00725616" w:rsidP="00F54EEF">
      <w:pPr>
        <w:jc w:val="both"/>
        <w:outlineLvl w:val="0"/>
        <w:rPr>
          <w:rFonts w:ascii="Times New Roman" w:hAnsi="Times New Roman" w:cs="Times New Roman"/>
          <w:b/>
          <w:sz w:val="24"/>
          <w:szCs w:val="24"/>
        </w:rPr>
      </w:pPr>
    </w:p>
    <w:p w:rsidR="00F54EEF" w:rsidRPr="00090BD6" w:rsidRDefault="00F54EEF" w:rsidP="00F54EEF">
      <w:pPr>
        <w:jc w:val="both"/>
        <w:outlineLvl w:val="0"/>
        <w:rPr>
          <w:rFonts w:ascii="Times New Roman" w:hAnsi="Times New Roman" w:cs="Times New Roman"/>
          <w:b/>
          <w:sz w:val="24"/>
          <w:szCs w:val="24"/>
        </w:rPr>
      </w:pPr>
      <w:r w:rsidRPr="00090BD6">
        <w:rPr>
          <w:rFonts w:ascii="Times New Roman" w:hAnsi="Times New Roman" w:cs="Times New Roman"/>
          <w:b/>
          <w:sz w:val="24"/>
          <w:szCs w:val="24"/>
        </w:rPr>
        <w:lastRenderedPageBreak/>
        <w:t xml:space="preserve">POPIS LEKCE: </w:t>
      </w:r>
    </w:p>
    <w:p w:rsidR="00F54EEF" w:rsidRPr="000F5EB6" w:rsidRDefault="00F54EEF" w:rsidP="00F54EEF">
      <w:pPr>
        <w:pStyle w:val="Odstavecseseznamem"/>
        <w:numPr>
          <w:ilvl w:val="0"/>
          <w:numId w:val="1"/>
        </w:numPr>
        <w:ind w:left="426" w:hanging="426"/>
        <w:jc w:val="both"/>
        <w:rPr>
          <w:rFonts w:ascii="Times New Roman" w:hAnsi="Times New Roman"/>
          <w:b/>
          <w:sz w:val="24"/>
          <w:szCs w:val="24"/>
        </w:rPr>
      </w:pPr>
      <w:r w:rsidRPr="00501A58">
        <w:rPr>
          <w:rFonts w:ascii="Times New Roman" w:hAnsi="Times New Roman"/>
          <w:b/>
          <w:sz w:val="24"/>
          <w:szCs w:val="24"/>
        </w:rPr>
        <w:t xml:space="preserve">Nácvik hry na hudební nástroje </w:t>
      </w:r>
      <w:r w:rsidRPr="00501A58">
        <w:rPr>
          <w:rFonts w:ascii="Times New Roman" w:hAnsi="Times New Roman"/>
          <w:sz w:val="24"/>
          <w:szCs w:val="24"/>
        </w:rPr>
        <w:t>(15 min)</w:t>
      </w:r>
      <w:r w:rsidRPr="00501A58">
        <w:rPr>
          <w:rFonts w:ascii="Times New Roman" w:hAnsi="Times New Roman"/>
          <w:b/>
          <w:sz w:val="24"/>
          <w:szCs w:val="24"/>
        </w:rPr>
        <w:t xml:space="preserve"> – </w:t>
      </w:r>
      <w:r w:rsidRPr="00501A58">
        <w:rPr>
          <w:rFonts w:ascii="Times New Roman" w:hAnsi="Times New Roman"/>
          <w:sz w:val="24"/>
          <w:szCs w:val="24"/>
        </w:rPr>
        <w:t>seznámení s nástroji, technika hry, udržování rytmu, hudební improvizace, event. doprovod zpěvu.</w:t>
      </w:r>
      <w:r w:rsidR="000F5EB6">
        <w:rPr>
          <w:rFonts w:ascii="Times New Roman" w:hAnsi="Times New Roman"/>
          <w:sz w:val="24"/>
          <w:szCs w:val="24"/>
        </w:rPr>
        <w:t xml:space="preserve"> Instruktážní video je k dispozici na tomto odkazu: </w:t>
      </w:r>
    </w:p>
    <w:p w:rsidR="000F5EB6" w:rsidRPr="00DC2407" w:rsidRDefault="0079374D" w:rsidP="000F5EB6">
      <w:pPr>
        <w:pStyle w:val="Odstavecseseznamem"/>
        <w:ind w:left="426"/>
        <w:jc w:val="both"/>
        <w:rPr>
          <w:rFonts w:ascii="Times New Roman" w:hAnsi="Times New Roman"/>
          <w:sz w:val="24"/>
          <w:szCs w:val="24"/>
        </w:rPr>
      </w:pPr>
      <w:hyperlink r:id="rId9" w:history="1">
        <w:r w:rsidR="000F5EB6" w:rsidRPr="00DC2407">
          <w:rPr>
            <w:rStyle w:val="Hypertextovodkaz"/>
            <w:rFonts w:ascii="Times New Roman" w:hAnsi="Times New Roman"/>
            <w:sz w:val="24"/>
            <w:szCs w:val="24"/>
          </w:rPr>
          <w:t>https://www.youtube.com/watch?v=9bhTrzshfGk</w:t>
        </w:r>
      </w:hyperlink>
      <w:bookmarkStart w:id="0" w:name="_GoBack"/>
      <w:bookmarkEnd w:id="0"/>
    </w:p>
    <w:p w:rsidR="00F54EEF" w:rsidRPr="00090BD6" w:rsidRDefault="00F54EEF" w:rsidP="00F54EEF">
      <w:pPr>
        <w:pStyle w:val="Odstavecseseznamem"/>
        <w:ind w:left="360"/>
        <w:jc w:val="both"/>
        <w:rPr>
          <w:rFonts w:ascii="Times New Roman" w:hAnsi="Times New Roman"/>
          <w:b/>
          <w:sz w:val="24"/>
          <w:szCs w:val="24"/>
        </w:rPr>
      </w:pPr>
    </w:p>
    <w:p w:rsidR="00F54EEF" w:rsidRPr="00501A58" w:rsidRDefault="00F54EEF" w:rsidP="00F54EEF">
      <w:pPr>
        <w:pStyle w:val="Odstavecseseznamem"/>
        <w:numPr>
          <w:ilvl w:val="0"/>
          <w:numId w:val="1"/>
        </w:numPr>
        <w:ind w:left="426" w:hanging="426"/>
        <w:jc w:val="both"/>
        <w:rPr>
          <w:rFonts w:ascii="Times New Roman" w:hAnsi="Times New Roman"/>
          <w:b/>
          <w:sz w:val="24"/>
          <w:szCs w:val="24"/>
        </w:rPr>
      </w:pPr>
      <w:r w:rsidRPr="00501A58">
        <w:rPr>
          <w:rFonts w:ascii="Times New Roman" w:hAnsi="Times New Roman"/>
          <w:b/>
          <w:sz w:val="24"/>
          <w:szCs w:val="24"/>
        </w:rPr>
        <w:t xml:space="preserve">Symboly růže a jablka </w:t>
      </w:r>
      <w:r w:rsidRPr="00501A58">
        <w:rPr>
          <w:rFonts w:ascii="Times New Roman" w:hAnsi="Times New Roman"/>
          <w:sz w:val="24"/>
          <w:szCs w:val="24"/>
        </w:rPr>
        <w:t>(5 min)</w:t>
      </w:r>
      <w:r w:rsidRPr="00501A58">
        <w:rPr>
          <w:rFonts w:ascii="Times New Roman" w:hAnsi="Times New Roman"/>
          <w:b/>
          <w:sz w:val="24"/>
          <w:szCs w:val="24"/>
        </w:rPr>
        <w:t xml:space="preserve"> – </w:t>
      </w:r>
      <w:r w:rsidRPr="00501A58">
        <w:rPr>
          <w:rFonts w:ascii="Times New Roman" w:hAnsi="Times New Roman"/>
          <w:sz w:val="24"/>
          <w:szCs w:val="24"/>
        </w:rPr>
        <w:t>co mohou znamenat? Který symbol byste si zvolili jako svůj a proč?</w:t>
      </w:r>
    </w:p>
    <w:p w:rsidR="00F54EEF" w:rsidRPr="00090BD6" w:rsidRDefault="00F54EEF" w:rsidP="00F54EEF">
      <w:pPr>
        <w:pStyle w:val="Odstavecseseznamem"/>
        <w:ind w:left="360"/>
        <w:jc w:val="both"/>
        <w:rPr>
          <w:rFonts w:ascii="Times New Roman" w:hAnsi="Times New Roman"/>
          <w:b/>
          <w:sz w:val="24"/>
          <w:szCs w:val="24"/>
        </w:rPr>
      </w:pPr>
    </w:p>
    <w:p w:rsidR="00F54EEF" w:rsidRPr="00090BD6" w:rsidRDefault="00F54EEF" w:rsidP="00F54EEF">
      <w:pPr>
        <w:pStyle w:val="Odstavecseseznamem"/>
        <w:numPr>
          <w:ilvl w:val="0"/>
          <w:numId w:val="1"/>
        </w:numPr>
        <w:spacing w:before="120" w:after="0"/>
        <w:ind w:left="357" w:hanging="357"/>
        <w:jc w:val="both"/>
        <w:rPr>
          <w:rFonts w:ascii="Times New Roman" w:hAnsi="Times New Roman"/>
          <w:sz w:val="24"/>
          <w:szCs w:val="24"/>
        </w:rPr>
      </w:pPr>
      <w:r w:rsidRPr="00090BD6">
        <w:rPr>
          <w:rFonts w:ascii="Times New Roman" w:hAnsi="Times New Roman"/>
          <w:b/>
          <w:sz w:val="24"/>
          <w:szCs w:val="24"/>
        </w:rPr>
        <w:t xml:space="preserve">Sestavování rozstříhaného příběhu </w:t>
      </w:r>
      <w:r w:rsidRPr="00090BD6">
        <w:rPr>
          <w:rFonts w:ascii="Times New Roman" w:hAnsi="Times New Roman"/>
          <w:sz w:val="24"/>
          <w:szCs w:val="24"/>
        </w:rPr>
        <w:t>(5 min)</w:t>
      </w:r>
      <w:r w:rsidRPr="00090BD6">
        <w:rPr>
          <w:rFonts w:ascii="Times New Roman" w:hAnsi="Times New Roman"/>
          <w:b/>
          <w:sz w:val="24"/>
          <w:szCs w:val="24"/>
        </w:rPr>
        <w:t xml:space="preserve"> – </w:t>
      </w:r>
      <w:r w:rsidRPr="00090BD6">
        <w:rPr>
          <w:rFonts w:ascii="Times New Roman" w:hAnsi="Times New Roman"/>
          <w:sz w:val="24"/>
          <w:szCs w:val="24"/>
        </w:rPr>
        <w:t>žáci jsou rozděleni do skupin podle symbolů losováním karet (červené růže, žluté růže, červená jablka, žlutá jablka). Ve skupinách mají za úkol sestavit příběh.</w:t>
      </w:r>
    </w:p>
    <w:p w:rsidR="00F54EEF" w:rsidRPr="00090BD6" w:rsidRDefault="00F54EEF" w:rsidP="00F54EEF">
      <w:pPr>
        <w:pStyle w:val="Odstavecseseznamem"/>
        <w:spacing w:before="120" w:after="0"/>
        <w:ind w:left="357"/>
        <w:jc w:val="both"/>
        <w:rPr>
          <w:rFonts w:ascii="Times New Roman" w:hAnsi="Times New Roman"/>
          <w:b/>
          <w:sz w:val="24"/>
          <w:szCs w:val="24"/>
        </w:rPr>
      </w:pPr>
    </w:p>
    <w:p w:rsidR="00F54EEF" w:rsidRPr="00090BD6" w:rsidRDefault="00F54EEF" w:rsidP="00F54EEF">
      <w:pPr>
        <w:pStyle w:val="Odstavecseseznamem"/>
        <w:numPr>
          <w:ilvl w:val="0"/>
          <w:numId w:val="1"/>
        </w:numPr>
        <w:spacing w:before="120" w:after="0"/>
        <w:ind w:left="357" w:hanging="357"/>
        <w:jc w:val="both"/>
        <w:rPr>
          <w:rFonts w:ascii="Times New Roman" w:hAnsi="Times New Roman"/>
          <w:b/>
          <w:sz w:val="24"/>
          <w:szCs w:val="24"/>
        </w:rPr>
      </w:pPr>
      <w:r w:rsidRPr="00090BD6">
        <w:rPr>
          <w:rFonts w:ascii="Times New Roman" w:hAnsi="Times New Roman"/>
          <w:b/>
          <w:sz w:val="24"/>
          <w:szCs w:val="24"/>
        </w:rPr>
        <w:t xml:space="preserve">Živé obrazy </w:t>
      </w:r>
      <w:r w:rsidRPr="00090BD6">
        <w:rPr>
          <w:rFonts w:ascii="Times New Roman" w:hAnsi="Times New Roman"/>
          <w:sz w:val="24"/>
          <w:szCs w:val="24"/>
        </w:rPr>
        <w:t>(10 min)</w:t>
      </w:r>
      <w:r w:rsidRPr="00090BD6">
        <w:rPr>
          <w:rFonts w:ascii="Times New Roman" w:hAnsi="Times New Roman"/>
          <w:b/>
          <w:sz w:val="24"/>
          <w:szCs w:val="24"/>
        </w:rPr>
        <w:t xml:space="preserve"> – </w:t>
      </w:r>
      <w:r w:rsidRPr="00090BD6">
        <w:rPr>
          <w:rFonts w:ascii="Times New Roman" w:hAnsi="Times New Roman"/>
          <w:sz w:val="24"/>
          <w:szCs w:val="24"/>
        </w:rPr>
        <w:t>žáci ve skupinách vyberou z příběhu jednu scénu, kterou považují za nejdůležitější nebo nejdramatičtější, a tuto ztvární v živém obrazu (část skupiny předvádí, další část doprovází na nástroje – vytváří přiměřený hudební doprovod).</w:t>
      </w:r>
    </w:p>
    <w:p w:rsidR="00F54EEF" w:rsidRPr="00090BD6" w:rsidRDefault="00F54EEF" w:rsidP="00F54EEF">
      <w:pPr>
        <w:pStyle w:val="Odstavecseseznamem"/>
        <w:jc w:val="both"/>
        <w:rPr>
          <w:rFonts w:ascii="Times New Roman" w:hAnsi="Times New Roman"/>
          <w:b/>
          <w:sz w:val="24"/>
          <w:szCs w:val="24"/>
        </w:rPr>
      </w:pPr>
    </w:p>
    <w:p w:rsidR="00F54EEF" w:rsidRPr="00090BD6" w:rsidRDefault="00F54EEF" w:rsidP="00F54EEF">
      <w:pPr>
        <w:pStyle w:val="Odstavecseseznamem"/>
        <w:numPr>
          <w:ilvl w:val="0"/>
          <w:numId w:val="1"/>
        </w:numPr>
        <w:spacing w:before="120" w:after="0"/>
        <w:ind w:left="357" w:hanging="357"/>
        <w:jc w:val="both"/>
        <w:rPr>
          <w:rFonts w:ascii="Times New Roman" w:hAnsi="Times New Roman"/>
          <w:b/>
          <w:sz w:val="24"/>
          <w:szCs w:val="24"/>
        </w:rPr>
      </w:pPr>
      <w:r w:rsidRPr="00090BD6">
        <w:rPr>
          <w:rFonts w:ascii="Times New Roman" w:hAnsi="Times New Roman"/>
          <w:b/>
          <w:sz w:val="24"/>
          <w:szCs w:val="24"/>
        </w:rPr>
        <w:t xml:space="preserve">Sledování videozáznamu – poslech ukázky </w:t>
      </w:r>
      <w:r w:rsidRPr="00090BD6">
        <w:rPr>
          <w:rFonts w:ascii="Times New Roman" w:hAnsi="Times New Roman"/>
          <w:sz w:val="24"/>
          <w:szCs w:val="24"/>
        </w:rPr>
        <w:t>(10 min)</w:t>
      </w:r>
      <w:r w:rsidRPr="00090BD6">
        <w:rPr>
          <w:rFonts w:ascii="Times New Roman" w:hAnsi="Times New Roman"/>
          <w:b/>
          <w:sz w:val="24"/>
          <w:szCs w:val="24"/>
        </w:rPr>
        <w:t xml:space="preserve"> – </w:t>
      </w:r>
      <w:r w:rsidRPr="00090BD6">
        <w:rPr>
          <w:rFonts w:ascii="Times New Roman" w:hAnsi="Times New Roman"/>
          <w:sz w:val="24"/>
          <w:szCs w:val="24"/>
        </w:rPr>
        <w:t>v případě, že žáci sledují videozáznam, je možné diskutovat o tom, zda byl příběh ztvárněný tancem stejný jako ten, který četli, případně v čem se příběhy liší.</w:t>
      </w:r>
    </w:p>
    <w:p w:rsidR="00F54EEF" w:rsidRPr="00090BD6" w:rsidRDefault="00F54EEF" w:rsidP="00F54EEF">
      <w:pPr>
        <w:pStyle w:val="Odstavecseseznamem"/>
        <w:jc w:val="both"/>
        <w:rPr>
          <w:rFonts w:ascii="Times New Roman" w:hAnsi="Times New Roman"/>
          <w:b/>
          <w:sz w:val="24"/>
          <w:szCs w:val="24"/>
        </w:rPr>
      </w:pPr>
    </w:p>
    <w:p w:rsidR="00F54EEF" w:rsidRPr="00090BD6" w:rsidRDefault="00F54EEF" w:rsidP="00F54EEF">
      <w:pPr>
        <w:pStyle w:val="Odstavecseseznamem"/>
        <w:numPr>
          <w:ilvl w:val="0"/>
          <w:numId w:val="1"/>
        </w:numPr>
        <w:spacing w:before="120" w:after="0"/>
        <w:ind w:left="357" w:hanging="357"/>
        <w:jc w:val="both"/>
        <w:rPr>
          <w:rFonts w:ascii="Times New Roman" w:hAnsi="Times New Roman"/>
          <w:b/>
          <w:sz w:val="24"/>
          <w:szCs w:val="24"/>
        </w:rPr>
      </w:pPr>
      <w:r w:rsidRPr="00090BD6">
        <w:rPr>
          <w:rFonts w:ascii="Times New Roman" w:hAnsi="Times New Roman"/>
          <w:b/>
          <w:sz w:val="24"/>
          <w:szCs w:val="24"/>
        </w:rPr>
        <w:t xml:space="preserve">Diskuse </w:t>
      </w:r>
      <w:r w:rsidRPr="00090BD6">
        <w:rPr>
          <w:rFonts w:ascii="Times New Roman" w:hAnsi="Times New Roman"/>
          <w:sz w:val="24"/>
          <w:szCs w:val="24"/>
        </w:rPr>
        <w:t>(5 min)</w:t>
      </w:r>
      <w:r w:rsidRPr="00090BD6">
        <w:rPr>
          <w:rFonts w:ascii="Times New Roman" w:hAnsi="Times New Roman"/>
          <w:b/>
          <w:sz w:val="24"/>
          <w:szCs w:val="24"/>
        </w:rPr>
        <w:t xml:space="preserve"> – </w:t>
      </w:r>
      <w:r w:rsidRPr="00090BD6">
        <w:rPr>
          <w:rFonts w:ascii="Times New Roman" w:hAnsi="Times New Roman"/>
          <w:b/>
          <w:sz w:val="24"/>
          <w:szCs w:val="24"/>
        </w:rPr>
        <w:tab/>
      </w:r>
      <w:r w:rsidRPr="00090BD6">
        <w:rPr>
          <w:rFonts w:ascii="Times New Roman" w:hAnsi="Times New Roman"/>
          <w:sz w:val="24"/>
          <w:szCs w:val="24"/>
        </w:rPr>
        <w:t>Čím nám může být Dorota dnes příkladem?</w:t>
      </w:r>
    </w:p>
    <w:p w:rsidR="00F54EEF" w:rsidRPr="00090BD6" w:rsidRDefault="00F54EEF" w:rsidP="00F54EEF">
      <w:pPr>
        <w:pStyle w:val="Odstavecseseznamem"/>
        <w:spacing w:before="120" w:after="0"/>
        <w:ind w:left="2124" w:firstLine="708"/>
        <w:jc w:val="both"/>
        <w:rPr>
          <w:rFonts w:ascii="Times New Roman" w:hAnsi="Times New Roman"/>
          <w:sz w:val="24"/>
          <w:szCs w:val="24"/>
        </w:rPr>
      </w:pPr>
      <w:r w:rsidRPr="00090BD6">
        <w:rPr>
          <w:rFonts w:ascii="Times New Roman" w:hAnsi="Times New Roman"/>
          <w:sz w:val="24"/>
          <w:szCs w:val="24"/>
        </w:rPr>
        <w:t>Znáte další osobnosti, které byly usmrceny pro svou víru?</w:t>
      </w:r>
    </w:p>
    <w:p w:rsidR="00F54EEF" w:rsidRPr="00090BD6" w:rsidRDefault="00F54EEF" w:rsidP="00F54EEF">
      <w:pPr>
        <w:pStyle w:val="Odstavecseseznamem"/>
        <w:spacing w:before="120" w:after="0"/>
        <w:ind w:left="2124" w:firstLine="708"/>
        <w:jc w:val="both"/>
        <w:rPr>
          <w:rFonts w:ascii="Times New Roman" w:hAnsi="Times New Roman"/>
          <w:sz w:val="24"/>
          <w:szCs w:val="24"/>
        </w:rPr>
      </w:pPr>
      <w:r w:rsidRPr="00090BD6">
        <w:rPr>
          <w:rFonts w:ascii="Times New Roman" w:hAnsi="Times New Roman"/>
          <w:sz w:val="24"/>
          <w:szCs w:val="24"/>
        </w:rPr>
        <w:t>Co pro vás znamená víra?</w:t>
      </w:r>
    </w:p>
    <w:p w:rsidR="00F54EEF" w:rsidRPr="00090BD6" w:rsidRDefault="00F54EEF" w:rsidP="00F54EEF">
      <w:pPr>
        <w:pStyle w:val="Odstavecseseznamem"/>
        <w:spacing w:before="120" w:after="0"/>
        <w:ind w:left="2124" w:firstLine="708"/>
        <w:jc w:val="both"/>
        <w:rPr>
          <w:rFonts w:ascii="Times New Roman" w:hAnsi="Times New Roman"/>
          <w:sz w:val="24"/>
          <w:szCs w:val="24"/>
        </w:rPr>
      </w:pPr>
      <w:r w:rsidRPr="00090BD6">
        <w:rPr>
          <w:rFonts w:ascii="Times New Roman" w:hAnsi="Times New Roman"/>
          <w:sz w:val="24"/>
          <w:szCs w:val="24"/>
        </w:rPr>
        <w:t>Co je to něčemu/někomu věřit?</w:t>
      </w:r>
    </w:p>
    <w:p w:rsidR="00F54EEF" w:rsidRPr="00090BD6" w:rsidRDefault="00F54EEF" w:rsidP="00F54EEF">
      <w:pPr>
        <w:pStyle w:val="Odstavecseseznamem"/>
        <w:spacing w:before="120" w:after="0"/>
        <w:ind w:left="1416"/>
        <w:jc w:val="both"/>
        <w:rPr>
          <w:rFonts w:ascii="Times New Roman" w:hAnsi="Times New Roman"/>
          <w:sz w:val="24"/>
          <w:szCs w:val="24"/>
        </w:rPr>
      </w:pPr>
    </w:p>
    <w:p w:rsidR="00F54EEF" w:rsidRPr="00090BD6" w:rsidRDefault="00F54EEF" w:rsidP="00F54EEF">
      <w:pPr>
        <w:pStyle w:val="Odstavecseseznamem"/>
        <w:numPr>
          <w:ilvl w:val="0"/>
          <w:numId w:val="1"/>
        </w:numPr>
        <w:spacing w:before="120" w:after="0"/>
        <w:ind w:left="426" w:hanging="426"/>
        <w:jc w:val="both"/>
        <w:rPr>
          <w:rFonts w:ascii="Times New Roman" w:hAnsi="Times New Roman"/>
          <w:b/>
          <w:sz w:val="24"/>
          <w:szCs w:val="24"/>
        </w:rPr>
      </w:pPr>
      <w:r w:rsidRPr="00090BD6">
        <w:rPr>
          <w:rFonts w:ascii="Times New Roman" w:hAnsi="Times New Roman"/>
          <w:b/>
          <w:sz w:val="24"/>
          <w:szCs w:val="24"/>
        </w:rPr>
        <w:t xml:space="preserve">Příběh o Bohuslavu Martinů </w:t>
      </w:r>
      <w:r w:rsidRPr="00090BD6">
        <w:rPr>
          <w:rFonts w:ascii="Times New Roman" w:hAnsi="Times New Roman"/>
          <w:sz w:val="24"/>
          <w:szCs w:val="24"/>
        </w:rPr>
        <w:t>(10 min)</w:t>
      </w:r>
      <w:r w:rsidRPr="00090BD6">
        <w:rPr>
          <w:rFonts w:ascii="Times New Roman" w:hAnsi="Times New Roman"/>
          <w:b/>
          <w:sz w:val="24"/>
          <w:szCs w:val="24"/>
        </w:rPr>
        <w:t xml:space="preserve"> – </w:t>
      </w:r>
      <w:r w:rsidRPr="00090BD6">
        <w:rPr>
          <w:rFonts w:ascii="Times New Roman" w:hAnsi="Times New Roman"/>
          <w:sz w:val="24"/>
          <w:szCs w:val="24"/>
        </w:rPr>
        <w:t>učitel uvádí: „Na tom, že lidé kdysi věřili v různé zázraky a nadpřirozené síly, byly a jsou založeny kromě legend i pohádky. Pojďme si teď jednu pohádku poslechnout.“ Následně přehraje žákům příběh.</w:t>
      </w:r>
    </w:p>
    <w:p w:rsidR="00F54EEF" w:rsidRPr="00090BD6" w:rsidRDefault="00F54EEF" w:rsidP="00F54EEF">
      <w:pPr>
        <w:pStyle w:val="Odstavecseseznamem"/>
        <w:spacing w:before="120" w:after="0"/>
        <w:ind w:left="1416"/>
        <w:jc w:val="both"/>
        <w:rPr>
          <w:rFonts w:ascii="Times New Roman" w:hAnsi="Times New Roman"/>
          <w:b/>
          <w:sz w:val="24"/>
          <w:szCs w:val="24"/>
        </w:rPr>
      </w:pPr>
    </w:p>
    <w:p w:rsidR="00F54EEF" w:rsidRPr="00090BD6" w:rsidRDefault="00F54EEF" w:rsidP="00F54EEF">
      <w:pPr>
        <w:pStyle w:val="Odstavecseseznamem"/>
        <w:numPr>
          <w:ilvl w:val="0"/>
          <w:numId w:val="1"/>
        </w:numPr>
        <w:spacing w:before="120" w:after="0"/>
        <w:ind w:left="357" w:hanging="357"/>
        <w:jc w:val="both"/>
        <w:rPr>
          <w:rFonts w:ascii="Times New Roman" w:hAnsi="Times New Roman"/>
          <w:b/>
          <w:sz w:val="24"/>
          <w:szCs w:val="24"/>
        </w:rPr>
      </w:pPr>
      <w:r w:rsidRPr="00090BD6">
        <w:rPr>
          <w:rFonts w:ascii="Times New Roman" w:hAnsi="Times New Roman"/>
          <w:b/>
          <w:sz w:val="24"/>
          <w:szCs w:val="24"/>
        </w:rPr>
        <w:t xml:space="preserve">Práce s interaktivní tabulí </w:t>
      </w:r>
      <w:r w:rsidRPr="00090BD6">
        <w:rPr>
          <w:rFonts w:ascii="Times New Roman" w:hAnsi="Times New Roman"/>
          <w:sz w:val="24"/>
          <w:szCs w:val="24"/>
        </w:rPr>
        <w:t>(10 min)</w:t>
      </w:r>
      <w:r w:rsidRPr="00090BD6">
        <w:rPr>
          <w:rFonts w:ascii="Times New Roman" w:hAnsi="Times New Roman"/>
          <w:b/>
          <w:sz w:val="24"/>
          <w:szCs w:val="24"/>
        </w:rPr>
        <w:t xml:space="preserve"> – </w:t>
      </w:r>
      <w:r w:rsidRPr="00090BD6">
        <w:rPr>
          <w:rFonts w:ascii="Times New Roman" w:hAnsi="Times New Roman"/>
          <w:sz w:val="24"/>
          <w:szCs w:val="24"/>
        </w:rPr>
        <w:t>Učitel: „Nebyla to tak docela pohádka, ale příběh o jednom z našich nejvýznamnějších hudebních skladatelů. Pojďme se podívat, co jste si z příběhu zapamatovali.“ Žáci plní úkoly na interaktivní tabuli.</w:t>
      </w:r>
      <w:r w:rsidR="00387178">
        <w:rPr>
          <w:rFonts w:ascii="Times New Roman" w:hAnsi="Times New Roman"/>
          <w:sz w:val="24"/>
          <w:szCs w:val="24"/>
        </w:rPr>
        <w:t xml:space="preserve"> </w:t>
      </w:r>
      <w:r w:rsidR="00387178" w:rsidRPr="002D553E">
        <w:rPr>
          <w:rFonts w:ascii="Times New Roman" w:hAnsi="Times New Roman"/>
          <w:sz w:val="24"/>
          <w:szCs w:val="24"/>
        </w:rPr>
        <w:t>Soubor pro práci s interaktivní tabulí je dostupný zde:</w:t>
      </w:r>
      <w:r w:rsidR="00387178">
        <w:rPr>
          <w:rFonts w:ascii="Times New Roman" w:hAnsi="Times New Roman"/>
          <w:sz w:val="24"/>
          <w:szCs w:val="24"/>
        </w:rPr>
        <w:t xml:space="preserve"> </w:t>
      </w:r>
      <w:r w:rsidR="00387178" w:rsidRPr="00090BD6">
        <w:rPr>
          <w:rFonts w:ascii="Times New Roman" w:hAnsi="Times New Roman"/>
          <w:sz w:val="24"/>
          <w:szCs w:val="24"/>
        </w:rPr>
        <w:t>Žáci plní úkoly na interaktivní tabuli.</w:t>
      </w:r>
      <w:r w:rsidR="00387178">
        <w:rPr>
          <w:rFonts w:ascii="Times New Roman" w:hAnsi="Times New Roman"/>
          <w:sz w:val="24"/>
          <w:szCs w:val="24"/>
        </w:rPr>
        <w:t xml:space="preserve"> </w:t>
      </w:r>
      <w:r w:rsidR="00387178" w:rsidRPr="002D553E">
        <w:rPr>
          <w:rFonts w:ascii="Times New Roman" w:hAnsi="Times New Roman"/>
          <w:sz w:val="24"/>
          <w:szCs w:val="24"/>
        </w:rPr>
        <w:t>Soubor pro práci s interaktivní tabulí je dostupný zde:</w:t>
      </w:r>
      <w:r w:rsidR="00387178">
        <w:rPr>
          <w:rFonts w:ascii="Times New Roman" w:hAnsi="Times New Roman"/>
          <w:sz w:val="24"/>
          <w:szCs w:val="24"/>
        </w:rPr>
        <w:t xml:space="preserve"> </w:t>
      </w:r>
      <w:hyperlink r:id="rId10" w:history="1">
        <w:r w:rsidR="00387178" w:rsidRPr="00283FFC">
          <w:rPr>
            <w:rStyle w:val="Hypertextovodkaz"/>
            <w:rFonts w:ascii="Times New Roman" w:hAnsi="Times New Roman"/>
            <w:sz w:val="24"/>
            <w:szCs w:val="24"/>
          </w:rPr>
          <w:t>http://www.veskole.cz/dumy/zakladni-skola-2-stupen/skola-v-rytmu-klasiky-bohuslav-martinu-3</w:t>
        </w:r>
      </w:hyperlink>
    </w:p>
    <w:p w:rsidR="00F54EEF" w:rsidRPr="00090BD6" w:rsidRDefault="00F54EEF" w:rsidP="00F54EEF">
      <w:pPr>
        <w:pStyle w:val="Odstavecseseznamem"/>
        <w:jc w:val="both"/>
        <w:rPr>
          <w:rFonts w:ascii="Times New Roman" w:hAnsi="Times New Roman"/>
          <w:b/>
          <w:sz w:val="24"/>
          <w:szCs w:val="24"/>
        </w:rPr>
      </w:pPr>
    </w:p>
    <w:p w:rsidR="00F54EEF" w:rsidRPr="00090BD6" w:rsidRDefault="00F54EEF" w:rsidP="00F54EEF">
      <w:pPr>
        <w:pStyle w:val="Odstavecseseznamem"/>
        <w:numPr>
          <w:ilvl w:val="0"/>
          <w:numId w:val="1"/>
        </w:numPr>
        <w:spacing w:before="120" w:after="0"/>
        <w:ind w:left="357" w:hanging="357"/>
        <w:jc w:val="both"/>
        <w:rPr>
          <w:rFonts w:ascii="Times New Roman" w:hAnsi="Times New Roman"/>
          <w:b/>
          <w:sz w:val="24"/>
          <w:szCs w:val="24"/>
        </w:rPr>
      </w:pPr>
      <w:r w:rsidRPr="00090BD6">
        <w:rPr>
          <w:rFonts w:ascii="Times New Roman" w:hAnsi="Times New Roman"/>
          <w:b/>
          <w:sz w:val="24"/>
          <w:szCs w:val="24"/>
        </w:rPr>
        <w:t xml:space="preserve">Vztah víry a pravdy </w:t>
      </w:r>
      <w:r w:rsidRPr="00090BD6">
        <w:rPr>
          <w:rFonts w:ascii="Times New Roman" w:hAnsi="Times New Roman"/>
          <w:sz w:val="24"/>
          <w:szCs w:val="24"/>
        </w:rPr>
        <w:t>(5 min)</w:t>
      </w:r>
      <w:r w:rsidRPr="00090BD6">
        <w:rPr>
          <w:rFonts w:ascii="Times New Roman" w:hAnsi="Times New Roman"/>
          <w:b/>
          <w:sz w:val="24"/>
          <w:szCs w:val="24"/>
        </w:rPr>
        <w:t xml:space="preserve"> – </w:t>
      </w:r>
      <w:r w:rsidRPr="00090BD6">
        <w:rPr>
          <w:rFonts w:ascii="Times New Roman" w:hAnsi="Times New Roman"/>
          <w:sz w:val="24"/>
          <w:szCs w:val="24"/>
        </w:rPr>
        <w:t xml:space="preserve">učitel se ptá žáků: „Co mohlo skladatele motivovat k napsání Legendy o sv. Dorotě?“ Žáci se ve skupinách dohadují o možných odpovědích.  Ty pak prezentují ostatním skupinám. Učitel zapisuje hlavní myšlenky na tabuli. Žáci poté hromadně hlasují, která možnost se jim zdá nejpravděpodobnější. Učitel pak žákům </w:t>
      </w:r>
      <w:r w:rsidRPr="00090BD6">
        <w:rPr>
          <w:rFonts w:ascii="Times New Roman" w:hAnsi="Times New Roman"/>
          <w:sz w:val="24"/>
          <w:szCs w:val="24"/>
        </w:rPr>
        <w:lastRenderedPageBreak/>
        <w:t>vysvětlí, že ta odpověď, ke které se přiklonili, může být pravdivá, ale nemusí. Záleží jen na žácích, čemu budou věřit. Pravdivé je tedy to, čemu věříme, že pravdivé je. Proto je pravda pro každého jiná, stejně jako se liší i víra každého člověka (i kdyby byla založena na stejných náboženských základech).</w:t>
      </w:r>
    </w:p>
    <w:p w:rsidR="005B0C96" w:rsidRPr="00090BD6" w:rsidRDefault="005B0C96" w:rsidP="00F54EEF">
      <w:pPr>
        <w:pStyle w:val="Odstavecseseznamem"/>
        <w:jc w:val="both"/>
        <w:rPr>
          <w:rFonts w:ascii="Times New Roman" w:hAnsi="Times New Roman"/>
          <w:b/>
          <w:sz w:val="24"/>
          <w:szCs w:val="24"/>
        </w:rPr>
      </w:pPr>
    </w:p>
    <w:p w:rsidR="00F54EEF" w:rsidRPr="00090BD6" w:rsidRDefault="00F54EEF" w:rsidP="00F54EEF">
      <w:pPr>
        <w:pStyle w:val="Odstavecseseznamem"/>
        <w:numPr>
          <w:ilvl w:val="0"/>
          <w:numId w:val="1"/>
        </w:numPr>
        <w:spacing w:before="120" w:after="0"/>
        <w:ind w:left="357" w:hanging="357"/>
        <w:jc w:val="both"/>
        <w:rPr>
          <w:rFonts w:ascii="Times New Roman" w:hAnsi="Times New Roman"/>
          <w:b/>
          <w:sz w:val="24"/>
          <w:szCs w:val="24"/>
        </w:rPr>
      </w:pPr>
      <w:r w:rsidRPr="00090BD6">
        <w:rPr>
          <w:rFonts w:ascii="Times New Roman" w:hAnsi="Times New Roman"/>
          <w:b/>
          <w:sz w:val="24"/>
          <w:szCs w:val="24"/>
        </w:rPr>
        <w:t xml:space="preserve">Náboženské zpěvy </w:t>
      </w:r>
      <w:r w:rsidRPr="00090BD6">
        <w:rPr>
          <w:rFonts w:ascii="Times New Roman" w:hAnsi="Times New Roman"/>
          <w:sz w:val="24"/>
          <w:szCs w:val="24"/>
        </w:rPr>
        <w:t>(5 min)</w:t>
      </w:r>
      <w:r w:rsidRPr="00090BD6">
        <w:rPr>
          <w:rFonts w:ascii="Times New Roman" w:hAnsi="Times New Roman"/>
          <w:b/>
          <w:sz w:val="24"/>
          <w:szCs w:val="24"/>
        </w:rPr>
        <w:t xml:space="preserve"> – </w:t>
      </w:r>
      <w:r w:rsidRPr="00090BD6">
        <w:rPr>
          <w:rFonts w:ascii="Times New Roman" w:hAnsi="Times New Roman"/>
          <w:sz w:val="24"/>
          <w:szCs w:val="24"/>
        </w:rPr>
        <w:t>učitel uvádí: „Na konec skladby autor zařadil náboženský zpěv, ten existuje ve všech kulturách, i když jeho podoby jsou odlišné. Vždy je ale spojen s vírou. Nástroje, na které hrajete, sloužily k doprovodu šamanských zpěvů. Tě</w:t>
      </w:r>
      <w:r w:rsidR="00725616">
        <w:rPr>
          <w:rFonts w:ascii="Times New Roman" w:hAnsi="Times New Roman"/>
          <w:sz w:val="24"/>
          <w:szCs w:val="24"/>
        </w:rPr>
        <w:t>mi i</w:t>
      </w:r>
      <w:r w:rsidRPr="00090BD6">
        <w:rPr>
          <w:rFonts w:ascii="Times New Roman" w:hAnsi="Times New Roman"/>
          <w:sz w:val="24"/>
          <w:szCs w:val="24"/>
        </w:rPr>
        <w:t>ndiáni vyjadřovali svou víru ve svá božstva.“ Pokud má učitel dostatek času, může znovu společně s žáky improvizovat hru na hudební nástroje.</w:t>
      </w:r>
    </w:p>
    <w:p w:rsidR="00F54EEF" w:rsidRPr="00090BD6" w:rsidRDefault="00F54EEF" w:rsidP="00F54EEF">
      <w:pPr>
        <w:pStyle w:val="Odstavecseseznamem"/>
        <w:jc w:val="both"/>
        <w:rPr>
          <w:rFonts w:ascii="Times New Roman" w:hAnsi="Times New Roman"/>
          <w:b/>
          <w:sz w:val="24"/>
          <w:szCs w:val="24"/>
        </w:rPr>
      </w:pPr>
    </w:p>
    <w:p w:rsidR="00F54EEF" w:rsidRPr="00090BD6" w:rsidRDefault="00F54EEF" w:rsidP="00F54EEF">
      <w:pPr>
        <w:pStyle w:val="Odstavecseseznamem"/>
        <w:numPr>
          <w:ilvl w:val="0"/>
          <w:numId w:val="1"/>
        </w:numPr>
        <w:spacing w:before="120" w:after="0"/>
        <w:ind w:left="357" w:hanging="357"/>
        <w:jc w:val="both"/>
        <w:rPr>
          <w:rFonts w:ascii="Times New Roman" w:hAnsi="Times New Roman"/>
          <w:b/>
          <w:sz w:val="24"/>
          <w:szCs w:val="24"/>
        </w:rPr>
      </w:pPr>
      <w:r w:rsidRPr="00090BD6">
        <w:rPr>
          <w:rFonts w:ascii="Times New Roman" w:hAnsi="Times New Roman"/>
          <w:b/>
          <w:sz w:val="24"/>
          <w:szCs w:val="24"/>
        </w:rPr>
        <w:t xml:space="preserve">Ukončení lekce – relaxace </w:t>
      </w:r>
      <w:r w:rsidRPr="00090BD6">
        <w:rPr>
          <w:rFonts w:ascii="Times New Roman" w:hAnsi="Times New Roman"/>
          <w:sz w:val="24"/>
          <w:szCs w:val="24"/>
        </w:rPr>
        <w:t>(5 min)</w:t>
      </w:r>
      <w:r w:rsidRPr="00090BD6">
        <w:rPr>
          <w:rFonts w:ascii="Times New Roman" w:hAnsi="Times New Roman"/>
          <w:b/>
          <w:sz w:val="24"/>
          <w:szCs w:val="24"/>
        </w:rPr>
        <w:t xml:space="preserve"> – </w:t>
      </w:r>
      <w:r w:rsidRPr="00090BD6">
        <w:rPr>
          <w:rFonts w:ascii="Times New Roman" w:hAnsi="Times New Roman"/>
          <w:sz w:val="24"/>
          <w:szCs w:val="24"/>
        </w:rPr>
        <w:t>učitel navede žáky do pohodlné polohy,</w:t>
      </w:r>
      <w:r w:rsidR="00725616">
        <w:rPr>
          <w:rFonts w:ascii="Times New Roman" w:hAnsi="Times New Roman"/>
          <w:sz w:val="24"/>
          <w:szCs w:val="24"/>
        </w:rPr>
        <w:t xml:space="preserve"> pustí jim píseň</w:t>
      </w:r>
      <w:r w:rsidR="00725616">
        <w:rPr>
          <w:rFonts w:ascii="Times New Roman" w:hAnsi="Times New Roman"/>
          <w:sz w:val="24"/>
          <w:szCs w:val="24"/>
        </w:rPr>
        <w:br/>
        <w:t xml:space="preserve">(J. Nohavica – </w:t>
      </w:r>
      <w:r w:rsidRPr="00090BD6">
        <w:rPr>
          <w:rFonts w:ascii="Times New Roman" w:hAnsi="Times New Roman"/>
          <w:sz w:val="24"/>
          <w:szCs w:val="24"/>
        </w:rPr>
        <w:t>Legenda o svaté Dorotě).</w:t>
      </w:r>
    </w:p>
    <w:p w:rsidR="00F54EEF" w:rsidRPr="00090BD6" w:rsidRDefault="00F54EEF" w:rsidP="00F54EEF">
      <w:pPr>
        <w:pStyle w:val="Odstavecseseznamem"/>
        <w:jc w:val="both"/>
        <w:rPr>
          <w:rFonts w:ascii="Times New Roman" w:hAnsi="Times New Roman"/>
          <w:b/>
          <w:sz w:val="24"/>
          <w:szCs w:val="24"/>
        </w:rPr>
      </w:pPr>
    </w:p>
    <w:p w:rsidR="00F54EEF" w:rsidRPr="00090BD6" w:rsidRDefault="00F54EEF" w:rsidP="00F54EEF">
      <w:pPr>
        <w:pStyle w:val="Odstavecseseznamem"/>
        <w:numPr>
          <w:ilvl w:val="0"/>
          <w:numId w:val="1"/>
        </w:numPr>
        <w:spacing w:before="120" w:after="0"/>
        <w:ind w:left="357" w:hanging="357"/>
        <w:jc w:val="both"/>
        <w:rPr>
          <w:rFonts w:ascii="Times New Roman" w:hAnsi="Times New Roman"/>
          <w:sz w:val="24"/>
          <w:szCs w:val="24"/>
        </w:rPr>
      </w:pPr>
      <w:r w:rsidRPr="00090BD6">
        <w:rPr>
          <w:rFonts w:ascii="Times New Roman" w:hAnsi="Times New Roman"/>
          <w:b/>
          <w:sz w:val="24"/>
          <w:szCs w:val="24"/>
        </w:rPr>
        <w:t xml:space="preserve">Reflexe lekce a poučení </w:t>
      </w:r>
      <w:r w:rsidRPr="00090BD6">
        <w:rPr>
          <w:rFonts w:ascii="Times New Roman" w:hAnsi="Times New Roman"/>
          <w:sz w:val="24"/>
          <w:szCs w:val="24"/>
        </w:rPr>
        <w:t>(5 min)</w:t>
      </w:r>
      <w:r w:rsidRPr="00090BD6">
        <w:rPr>
          <w:rFonts w:ascii="Times New Roman" w:hAnsi="Times New Roman"/>
          <w:b/>
          <w:sz w:val="24"/>
          <w:szCs w:val="24"/>
        </w:rPr>
        <w:t xml:space="preserve"> – </w:t>
      </w:r>
      <w:r w:rsidRPr="00090BD6">
        <w:rPr>
          <w:rFonts w:ascii="Times New Roman" w:hAnsi="Times New Roman"/>
          <w:sz w:val="24"/>
          <w:szCs w:val="24"/>
        </w:rPr>
        <w:t>učitel rozdá žákům prázdné kartičky, na které si mohou napsat jednoduché poučení, které si z lekce odnesli. Kartičku si žáci mohou schovat na památku.</w:t>
      </w:r>
    </w:p>
    <w:p w:rsidR="00F54EEF" w:rsidRPr="00090BD6" w:rsidRDefault="00F54EEF" w:rsidP="00F54EEF">
      <w:pPr>
        <w:pStyle w:val="Odstavecseseznamem"/>
        <w:jc w:val="both"/>
        <w:rPr>
          <w:rFonts w:ascii="Times New Roman" w:hAnsi="Times New Roman"/>
          <w:b/>
          <w:sz w:val="24"/>
          <w:szCs w:val="24"/>
        </w:rPr>
      </w:pPr>
    </w:p>
    <w:p w:rsidR="00F54EEF" w:rsidRPr="00090BD6" w:rsidRDefault="00F54EEF" w:rsidP="00F54EEF">
      <w:pPr>
        <w:pStyle w:val="Odstavecseseznamem"/>
        <w:jc w:val="both"/>
        <w:rPr>
          <w:rFonts w:ascii="Times New Roman" w:hAnsi="Times New Roman"/>
          <w:b/>
          <w:sz w:val="24"/>
          <w:szCs w:val="24"/>
        </w:rPr>
      </w:pPr>
    </w:p>
    <w:p w:rsidR="00F54EEF" w:rsidRPr="00090BD6" w:rsidRDefault="00F54EEF" w:rsidP="00F54EEF">
      <w:pPr>
        <w:jc w:val="both"/>
        <w:outlineLvl w:val="0"/>
        <w:rPr>
          <w:rFonts w:ascii="Times New Roman" w:hAnsi="Times New Roman" w:cs="Times New Roman"/>
          <w:sz w:val="24"/>
          <w:szCs w:val="24"/>
        </w:rPr>
      </w:pPr>
      <w:r w:rsidRPr="00090BD6">
        <w:rPr>
          <w:rFonts w:ascii="Times New Roman" w:hAnsi="Times New Roman" w:cs="Times New Roman"/>
          <w:b/>
          <w:sz w:val="24"/>
          <w:szCs w:val="24"/>
        </w:rPr>
        <w:t>RIZIKA A DALŠÍ DOPORUČENÍ:</w:t>
      </w:r>
      <w:r w:rsidRPr="00090BD6">
        <w:rPr>
          <w:rFonts w:ascii="Times New Roman" w:hAnsi="Times New Roman" w:cs="Times New Roman"/>
          <w:sz w:val="24"/>
          <w:szCs w:val="24"/>
        </w:rPr>
        <w:t xml:space="preserve"> </w:t>
      </w:r>
    </w:p>
    <w:p w:rsidR="00F54EEF" w:rsidRPr="00090BD6" w:rsidRDefault="00F54EEF" w:rsidP="00F54EEF">
      <w:pPr>
        <w:spacing w:after="0" w:line="240" w:lineRule="auto"/>
        <w:jc w:val="both"/>
        <w:rPr>
          <w:rFonts w:ascii="Times New Roman" w:hAnsi="Times New Roman" w:cs="Times New Roman"/>
          <w:sz w:val="24"/>
          <w:szCs w:val="24"/>
        </w:rPr>
      </w:pPr>
      <w:r w:rsidRPr="00090BD6">
        <w:rPr>
          <w:rFonts w:ascii="Times New Roman" w:hAnsi="Times New Roman" w:cs="Times New Roman"/>
          <w:b/>
          <w:sz w:val="24"/>
          <w:szCs w:val="24"/>
        </w:rPr>
        <w:t>Rizika:</w:t>
      </w:r>
      <w:r w:rsidRPr="00090BD6">
        <w:rPr>
          <w:rFonts w:ascii="Times New Roman" w:hAnsi="Times New Roman" w:cs="Times New Roman"/>
          <w:sz w:val="24"/>
          <w:szCs w:val="24"/>
        </w:rPr>
        <w:t xml:space="preserve"> nesoustředěnost žáků, neochota spolupracovat, žáci mohou hru na nástroje vnímat jako zábavu, což může vést k projevům nekázně; stud při aktivitách dramatické výchovy a při projevu vlastního názoru.</w:t>
      </w:r>
    </w:p>
    <w:p w:rsidR="00F54EEF" w:rsidRPr="00090BD6" w:rsidRDefault="00F54EEF" w:rsidP="00F54EEF">
      <w:pPr>
        <w:spacing w:after="0" w:line="240" w:lineRule="auto"/>
        <w:jc w:val="both"/>
        <w:rPr>
          <w:rFonts w:ascii="Times New Roman" w:hAnsi="Times New Roman" w:cs="Times New Roman"/>
          <w:sz w:val="24"/>
          <w:szCs w:val="24"/>
        </w:rPr>
      </w:pPr>
    </w:p>
    <w:p w:rsidR="00F54EEF" w:rsidRPr="00090BD6" w:rsidRDefault="00F54EEF" w:rsidP="00F54EEF">
      <w:pPr>
        <w:spacing w:after="0" w:line="240" w:lineRule="auto"/>
        <w:jc w:val="both"/>
        <w:rPr>
          <w:rFonts w:ascii="Times New Roman" w:hAnsi="Times New Roman" w:cs="Times New Roman"/>
          <w:sz w:val="24"/>
          <w:szCs w:val="24"/>
        </w:rPr>
      </w:pPr>
      <w:r w:rsidRPr="00090BD6">
        <w:rPr>
          <w:rFonts w:ascii="Times New Roman" w:hAnsi="Times New Roman" w:cs="Times New Roman"/>
          <w:b/>
          <w:sz w:val="24"/>
          <w:szCs w:val="24"/>
        </w:rPr>
        <w:t>Doporučení:</w:t>
      </w:r>
      <w:r w:rsidR="00725616">
        <w:rPr>
          <w:rFonts w:ascii="Times New Roman" w:hAnsi="Times New Roman" w:cs="Times New Roman"/>
          <w:sz w:val="24"/>
          <w:szCs w:val="24"/>
        </w:rPr>
        <w:t xml:space="preserve"> </w:t>
      </w:r>
      <w:r w:rsidRPr="00090BD6">
        <w:rPr>
          <w:rFonts w:ascii="Times New Roman" w:hAnsi="Times New Roman" w:cs="Times New Roman"/>
          <w:sz w:val="24"/>
          <w:szCs w:val="24"/>
        </w:rPr>
        <w:t xml:space="preserve">pracujte na otevřeném vztahu mezi učitelem a žáky, využívejte mezipředmětových vztahů, stavějte na znalostech a dovednostech, které už žáci mají osvojeny, a nebojte se improvizovat </w:t>
      </w:r>
      <w:r w:rsidRPr="00090BD6">
        <w:rPr>
          <w:rFonts w:ascii="Times New Roman" w:hAnsi="Times New Roman" w:cs="Times New Roman"/>
          <w:sz w:val="24"/>
          <w:szCs w:val="24"/>
        </w:rPr>
        <w:sym w:font="Wingdings" w:char="F04A"/>
      </w:r>
      <w:r w:rsidR="00725616">
        <w:rPr>
          <w:rFonts w:ascii="Times New Roman" w:hAnsi="Times New Roman" w:cs="Times New Roman"/>
          <w:sz w:val="24"/>
          <w:szCs w:val="24"/>
        </w:rPr>
        <w:t>.</w:t>
      </w:r>
    </w:p>
    <w:p w:rsidR="00F54EEF" w:rsidRPr="00090BD6" w:rsidRDefault="00F54EEF" w:rsidP="00F54EEF">
      <w:pPr>
        <w:spacing w:after="0" w:line="240" w:lineRule="auto"/>
        <w:jc w:val="both"/>
        <w:rPr>
          <w:rFonts w:ascii="Times New Roman" w:hAnsi="Times New Roman" w:cs="Times New Roman"/>
          <w:sz w:val="24"/>
          <w:szCs w:val="24"/>
        </w:rPr>
      </w:pPr>
    </w:p>
    <w:p w:rsidR="00F54EEF" w:rsidRPr="00090BD6" w:rsidRDefault="00F54EEF" w:rsidP="00F54EEF">
      <w:pPr>
        <w:spacing w:after="0" w:line="240" w:lineRule="auto"/>
        <w:jc w:val="both"/>
        <w:rPr>
          <w:rFonts w:ascii="Times New Roman" w:hAnsi="Times New Roman" w:cs="Times New Roman"/>
          <w:sz w:val="24"/>
          <w:szCs w:val="24"/>
        </w:rPr>
      </w:pPr>
    </w:p>
    <w:p w:rsidR="00F54EEF" w:rsidRPr="00090BD6" w:rsidRDefault="00F54EEF" w:rsidP="00F54EEF">
      <w:pPr>
        <w:spacing w:after="0" w:line="240" w:lineRule="auto"/>
        <w:jc w:val="both"/>
        <w:rPr>
          <w:rFonts w:ascii="Times New Roman" w:hAnsi="Times New Roman" w:cs="Times New Roman"/>
          <w:sz w:val="24"/>
          <w:szCs w:val="24"/>
        </w:rPr>
      </w:pPr>
    </w:p>
    <w:p w:rsidR="00F54EEF" w:rsidRPr="00090BD6" w:rsidRDefault="00F54EEF" w:rsidP="00F54EEF">
      <w:pPr>
        <w:spacing w:after="0" w:line="240" w:lineRule="auto"/>
        <w:jc w:val="both"/>
        <w:rPr>
          <w:rFonts w:ascii="Times New Roman" w:hAnsi="Times New Roman" w:cs="Times New Roman"/>
          <w:b/>
          <w:sz w:val="24"/>
          <w:szCs w:val="24"/>
        </w:rPr>
      </w:pPr>
      <w:r w:rsidRPr="00090BD6">
        <w:rPr>
          <w:rFonts w:ascii="Times New Roman" w:hAnsi="Times New Roman" w:cs="Times New Roman"/>
          <w:b/>
          <w:sz w:val="24"/>
          <w:szCs w:val="24"/>
        </w:rPr>
        <w:t>MÍSTO PRO VLASTNÍ POZNÁMKY:</w:t>
      </w:r>
    </w:p>
    <w:p w:rsidR="00F54EEF" w:rsidRPr="00090BD6" w:rsidRDefault="00F54EEF" w:rsidP="00F54EEF">
      <w:pPr>
        <w:spacing w:after="0" w:line="240" w:lineRule="auto"/>
        <w:jc w:val="both"/>
        <w:rPr>
          <w:rFonts w:ascii="Times New Roman" w:hAnsi="Times New Roman" w:cs="Times New Roman"/>
          <w:sz w:val="24"/>
          <w:szCs w:val="24"/>
        </w:rPr>
      </w:pPr>
    </w:p>
    <w:p w:rsidR="00F54EEF" w:rsidRPr="00090BD6" w:rsidRDefault="00F54EEF" w:rsidP="00F54EEF">
      <w:pPr>
        <w:spacing w:after="0" w:line="360" w:lineRule="auto"/>
        <w:jc w:val="both"/>
        <w:rPr>
          <w:rFonts w:ascii="Times New Roman" w:hAnsi="Times New Roman" w:cs="Times New Roman"/>
          <w:sz w:val="24"/>
          <w:szCs w:val="24"/>
        </w:rPr>
      </w:pPr>
      <w:r w:rsidRPr="00090BD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0C96" w:rsidRDefault="005B0C96" w:rsidP="00F54EEF">
      <w:pPr>
        <w:suppressAutoHyphens/>
        <w:autoSpaceDN w:val="0"/>
        <w:jc w:val="both"/>
        <w:textAlignment w:val="baseline"/>
        <w:rPr>
          <w:rFonts w:ascii="Times New Roman" w:hAnsi="Times New Roman" w:cs="Times New Roman"/>
          <w:b/>
          <w:sz w:val="24"/>
          <w:szCs w:val="24"/>
        </w:rPr>
      </w:pPr>
    </w:p>
    <w:p w:rsidR="005B0C96" w:rsidRDefault="005B0C96" w:rsidP="00F54EEF">
      <w:pPr>
        <w:suppressAutoHyphens/>
        <w:autoSpaceDN w:val="0"/>
        <w:jc w:val="both"/>
        <w:textAlignment w:val="baseline"/>
        <w:rPr>
          <w:rFonts w:ascii="Times New Roman" w:hAnsi="Times New Roman" w:cs="Times New Roman"/>
          <w:b/>
          <w:sz w:val="24"/>
          <w:szCs w:val="24"/>
        </w:rPr>
      </w:pPr>
    </w:p>
    <w:p w:rsidR="005B0C96" w:rsidRDefault="005B0C96" w:rsidP="00F54EEF">
      <w:pPr>
        <w:suppressAutoHyphens/>
        <w:autoSpaceDN w:val="0"/>
        <w:jc w:val="both"/>
        <w:textAlignment w:val="baseline"/>
        <w:rPr>
          <w:rFonts w:ascii="Times New Roman" w:hAnsi="Times New Roman" w:cs="Times New Roman"/>
          <w:b/>
          <w:sz w:val="24"/>
          <w:szCs w:val="24"/>
        </w:rPr>
      </w:pPr>
    </w:p>
    <w:p w:rsidR="00F54EEF" w:rsidRPr="00501A58" w:rsidRDefault="00D10A56" w:rsidP="00F54EEF">
      <w:pPr>
        <w:suppressAutoHyphens/>
        <w:autoSpaceDN w:val="0"/>
        <w:jc w:val="both"/>
        <w:textAlignment w:val="baseline"/>
        <w:rPr>
          <w:rFonts w:ascii="Times New Roman" w:hAnsi="Times New Roman" w:cs="Times New Roman"/>
          <w:b/>
          <w:sz w:val="24"/>
          <w:szCs w:val="24"/>
        </w:rPr>
      </w:pPr>
      <w:r>
        <w:rPr>
          <w:rFonts w:ascii="Times New Roman" w:hAnsi="Times New Roman" w:cs="Times New Roman"/>
          <w:b/>
          <w:sz w:val="24"/>
          <w:szCs w:val="24"/>
        </w:rPr>
        <w:t>N</w:t>
      </w:r>
      <w:r w:rsidR="00F54EEF" w:rsidRPr="00501A58">
        <w:rPr>
          <w:rFonts w:ascii="Times New Roman" w:hAnsi="Times New Roman" w:cs="Times New Roman"/>
          <w:b/>
          <w:sz w:val="24"/>
          <w:szCs w:val="24"/>
        </w:rPr>
        <w:t>eklidný student</w:t>
      </w:r>
    </w:p>
    <w:p w:rsidR="00F54EEF" w:rsidRPr="00090BD6" w:rsidRDefault="00F54EEF" w:rsidP="00F54EEF">
      <w:pPr>
        <w:suppressAutoHyphens/>
        <w:autoSpaceDN w:val="0"/>
        <w:spacing w:after="0"/>
        <w:jc w:val="both"/>
        <w:textAlignment w:val="baseline"/>
        <w:rPr>
          <w:rFonts w:ascii="Times New Roman" w:hAnsi="Times New Roman" w:cs="Times New Roman"/>
          <w:sz w:val="24"/>
          <w:szCs w:val="24"/>
        </w:rPr>
      </w:pPr>
      <w:r w:rsidRPr="00090BD6">
        <w:rPr>
          <w:rFonts w:ascii="Times New Roman" w:hAnsi="Times New Roman" w:cs="Times New Roman"/>
          <w:sz w:val="24"/>
          <w:szCs w:val="24"/>
        </w:rPr>
        <w:t xml:space="preserve">    </w:t>
      </w:r>
      <w:r>
        <w:rPr>
          <w:rFonts w:ascii="Times New Roman" w:hAnsi="Times New Roman" w:cs="Times New Roman"/>
          <w:sz w:val="24"/>
          <w:szCs w:val="24"/>
        </w:rPr>
        <w:tab/>
      </w:r>
      <w:r w:rsidRPr="00090BD6">
        <w:rPr>
          <w:rFonts w:ascii="Times New Roman" w:hAnsi="Times New Roman" w:cs="Times New Roman"/>
          <w:sz w:val="24"/>
          <w:szCs w:val="24"/>
        </w:rPr>
        <w:t xml:space="preserve">Po roce studia houslí na pražské konzervatoři propadl a místo reparátu </w:t>
      </w:r>
      <w:r w:rsidR="00725616">
        <w:rPr>
          <w:rFonts w:ascii="Times New Roman" w:hAnsi="Times New Roman" w:cs="Times New Roman"/>
          <w:sz w:val="24"/>
          <w:szCs w:val="24"/>
        </w:rPr>
        <w:t xml:space="preserve">začal studovat hru na varhany – </w:t>
      </w:r>
      <w:r w:rsidRPr="00090BD6">
        <w:rPr>
          <w:rFonts w:ascii="Times New Roman" w:hAnsi="Times New Roman" w:cs="Times New Roman"/>
          <w:sz w:val="24"/>
          <w:szCs w:val="24"/>
        </w:rPr>
        <w:t xml:space="preserve">tam ovšem propadl také. Chtěl totiž hlavně skládat hudbu, zanedbával proto své povinnosti a z konzervatoře nakonec musel odejít. Zdálo by se, že tady končí umělecká dráha jednoho začínajícího muzikanta. </w:t>
      </w:r>
    </w:p>
    <w:p w:rsidR="00F54EEF" w:rsidRPr="00090BD6" w:rsidRDefault="00F54EEF" w:rsidP="00F54EEF">
      <w:pPr>
        <w:suppressAutoHyphens/>
        <w:autoSpaceDN w:val="0"/>
        <w:spacing w:after="0"/>
        <w:jc w:val="both"/>
        <w:textAlignment w:val="baseline"/>
        <w:rPr>
          <w:rFonts w:ascii="Times New Roman" w:hAnsi="Times New Roman" w:cs="Times New Roman"/>
          <w:sz w:val="24"/>
          <w:szCs w:val="24"/>
        </w:rPr>
      </w:pPr>
      <w:r w:rsidRPr="00090BD6">
        <w:rPr>
          <w:rFonts w:ascii="Times New Roman" w:hAnsi="Times New Roman" w:cs="Times New Roman"/>
          <w:sz w:val="24"/>
          <w:szCs w:val="24"/>
        </w:rPr>
        <w:t xml:space="preserve">     </w:t>
      </w:r>
      <w:r>
        <w:rPr>
          <w:rFonts w:ascii="Times New Roman" w:hAnsi="Times New Roman" w:cs="Times New Roman"/>
          <w:sz w:val="24"/>
          <w:szCs w:val="24"/>
        </w:rPr>
        <w:tab/>
      </w:r>
      <w:r w:rsidRPr="00090BD6">
        <w:rPr>
          <w:rFonts w:ascii="Times New Roman" w:hAnsi="Times New Roman" w:cs="Times New Roman"/>
          <w:sz w:val="24"/>
          <w:szCs w:val="24"/>
        </w:rPr>
        <w:t xml:space="preserve">Ale to jsme skočili doprostřed vyprávění. </w:t>
      </w:r>
    </w:p>
    <w:p w:rsidR="00F54EEF" w:rsidRPr="00090BD6" w:rsidRDefault="00F54EEF" w:rsidP="00F54EEF">
      <w:pPr>
        <w:suppressAutoHyphens/>
        <w:autoSpaceDN w:val="0"/>
        <w:spacing w:after="0"/>
        <w:jc w:val="both"/>
        <w:textAlignment w:val="baseline"/>
        <w:rPr>
          <w:rFonts w:ascii="Times New Roman" w:hAnsi="Times New Roman" w:cs="Times New Roman"/>
          <w:sz w:val="24"/>
          <w:szCs w:val="24"/>
        </w:rPr>
      </w:pPr>
      <w:r w:rsidRPr="00090BD6">
        <w:rPr>
          <w:rFonts w:ascii="Times New Roman" w:hAnsi="Times New Roman" w:cs="Times New Roman"/>
          <w:sz w:val="24"/>
          <w:szCs w:val="24"/>
        </w:rPr>
        <w:t xml:space="preserve">    </w:t>
      </w:r>
      <w:r>
        <w:rPr>
          <w:rFonts w:ascii="Times New Roman" w:hAnsi="Times New Roman" w:cs="Times New Roman"/>
          <w:sz w:val="24"/>
          <w:szCs w:val="24"/>
        </w:rPr>
        <w:tab/>
      </w:r>
      <w:r w:rsidRPr="00090BD6">
        <w:rPr>
          <w:rFonts w:ascii="Times New Roman" w:hAnsi="Times New Roman" w:cs="Times New Roman"/>
          <w:sz w:val="24"/>
          <w:szCs w:val="24"/>
        </w:rPr>
        <w:t>Takže pěkně zpátky na začátek.</w:t>
      </w:r>
    </w:p>
    <w:p w:rsidR="00F54EEF" w:rsidRPr="00090BD6" w:rsidRDefault="00F54EEF" w:rsidP="00F54EEF">
      <w:pPr>
        <w:suppressAutoHyphens/>
        <w:autoSpaceDN w:val="0"/>
        <w:spacing w:after="0"/>
        <w:jc w:val="both"/>
        <w:textAlignment w:val="baseline"/>
        <w:rPr>
          <w:rFonts w:ascii="Times New Roman" w:hAnsi="Times New Roman" w:cs="Times New Roman"/>
          <w:sz w:val="24"/>
          <w:szCs w:val="24"/>
        </w:rPr>
      </w:pPr>
      <w:r w:rsidRPr="00090BD6">
        <w:rPr>
          <w:rFonts w:ascii="Times New Roman" w:hAnsi="Times New Roman" w:cs="Times New Roman"/>
          <w:sz w:val="24"/>
          <w:szCs w:val="24"/>
        </w:rPr>
        <w:t xml:space="preserve">   </w:t>
      </w:r>
      <w:r>
        <w:rPr>
          <w:rFonts w:ascii="Times New Roman" w:hAnsi="Times New Roman" w:cs="Times New Roman"/>
          <w:sz w:val="24"/>
          <w:szCs w:val="24"/>
        </w:rPr>
        <w:tab/>
      </w:r>
      <w:r w:rsidRPr="00090BD6">
        <w:rPr>
          <w:rFonts w:ascii="Times New Roman" w:hAnsi="Times New Roman" w:cs="Times New Roman"/>
          <w:sz w:val="24"/>
          <w:szCs w:val="24"/>
        </w:rPr>
        <w:t xml:space="preserve">Ve věži kostela jednoho městečka na Vysočině nastalo pozdvižení. </w:t>
      </w:r>
      <w:proofErr w:type="spellStart"/>
      <w:r w:rsidRPr="00090BD6">
        <w:rPr>
          <w:rFonts w:ascii="Times New Roman" w:hAnsi="Times New Roman" w:cs="Times New Roman"/>
          <w:sz w:val="24"/>
          <w:szCs w:val="24"/>
        </w:rPr>
        <w:t>Pověžnému</w:t>
      </w:r>
      <w:proofErr w:type="spellEnd"/>
      <w:r w:rsidRPr="00090BD6">
        <w:rPr>
          <w:rFonts w:ascii="Times New Roman" w:hAnsi="Times New Roman" w:cs="Times New Roman"/>
          <w:sz w:val="24"/>
          <w:szCs w:val="24"/>
        </w:rPr>
        <w:t xml:space="preserve"> se narodil synek. Když trošku povyrostl a rozkoukal se, zjistil, že ti </w:t>
      </w:r>
      <w:proofErr w:type="spellStart"/>
      <w:r w:rsidRPr="00090BD6">
        <w:rPr>
          <w:rFonts w:ascii="Times New Roman" w:hAnsi="Times New Roman" w:cs="Times New Roman"/>
          <w:sz w:val="24"/>
          <w:szCs w:val="24"/>
        </w:rPr>
        <w:t>lidičkové</w:t>
      </w:r>
      <w:proofErr w:type="spellEnd"/>
      <w:r w:rsidRPr="00090BD6">
        <w:rPr>
          <w:rFonts w:ascii="Times New Roman" w:hAnsi="Times New Roman" w:cs="Times New Roman"/>
          <w:sz w:val="24"/>
          <w:szCs w:val="24"/>
        </w:rPr>
        <w:t xml:space="preserve"> dole pod věží nejsou tako</w:t>
      </w:r>
      <w:r w:rsidR="00725616">
        <w:rPr>
          <w:rFonts w:ascii="Times New Roman" w:hAnsi="Times New Roman" w:cs="Times New Roman"/>
          <w:sz w:val="24"/>
          <w:szCs w:val="24"/>
        </w:rPr>
        <w:t>ví malincí, jak vypadají shora.</w:t>
      </w:r>
      <w:r w:rsidRPr="00090BD6">
        <w:rPr>
          <w:rFonts w:ascii="Times New Roman" w:hAnsi="Times New Roman" w:cs="Times New Roman"/>
          <w:sz w:val="24"/>
          <w:szCs w:val="24"/>
        </w:rPr>
        <w:t xml:space="preserve"> V šesti letech už mezi nimi po městečku pobíhal </w:t>
      </w:r>
      <w:r>
        <w:rPr>
          <w:rFonts w:ascii="Times New Roman" w:hAnsi="Times New Roman" w:cs="Times New Roman"/>
          <w:sz w:val="24"/>
          <w:szCs w:val="24"/>
        </w:rPr>
        <w:br/>
      </w:r>
      <w:r w:rsidRPr="00090BD6">
        <w:rPr>
          <w:rFonts w:ascii="Times New Roman" w:hAnsi="Times New Roman" w:cs="Times New Roman"/>
          <w:sz w:val="24"/>
          <w:szCs w:val="24"/>
        </w:rPr>
        <w:t xml:space="preserve">s housličkami a radoval se, jaké krásné tóny se z nástroje linou. Však se také na ně odmalička učil hrát. Za vystoupení v hostinci dostal v patnácti letech svůj první honorář, a když radní </w:t>
      </w:r>
      <w:r>
        <w:rPr>
          <w:rFonts w:ascii="Times New Roman" w:hAnsi="Times New Roman" w:cs="Times New Roman"/>
          <w:sz w:val="24"/>
          <w:szCs w:val="24"/>
        </w:rPr>
        <w:br/>
      </w:r>
      <w:r w:rsidRPr="00090BD6">
        <w:rPr>
          <w:rFonts w:ascii="Times New Roman" w:hAnsi="Times New Roman" w:cs="Times New Roman"/>
          <w:sz w:val="24"/>
          <w:szCs w:val="24"/>
        </w:rPr>
        <w:t>v městečku zjistili, jaký talent je v něm ukryt, rozhodli se věnovat chudému chlapci stipendium a poslali ho na studia do Prahy.</w:t>
      </w:r>
    </w:p>
    <w:p w:rsidR="00F54EEF" w:rsidRPr="00090BD6" w:rsidRDefault="00F54EEF" w:rsidP="00F54EEF">
      <w:pPr>
        <w:suppressAutoHyphens/>
        <w:autoSpaceDN w:val="0"/>
        <w:spacing w:after="0"/>
        <w:jc w:val="both"/>
        <w:textAlignment w:val="baseline"/>
        <w:rPr>
          <w:rFonts w:ascii="Times New Roman" w:hAnsi="Times New Roman" w:cs="Times New Roman"/>
          <w:sz w:val="24"/>
          <w:szCs w:val="24"/>
        </w:rPr>
      </w:pPr>
      <w:r w:rsidRPr="00090BD6">
        <w:rPr>
          <w:rFonts w:ascii="Times New Roman" w:hAnsi="Times New Roman" w:cs="Times New Roman"/>
          <w:sz w:val="24"/>
          <w:szCs w:val="24"/>
        </w:rPr>
        <w:t xml:space="preserve">  </w:t>
      </w:r>
      <w:r>
        <w:rPr>
          <w:rFonts w:ascii="Times New Roman" w:hAnsi="Times New Roman" w:cs="Times New Roman"/>
          <w:sz w:val="24"/>
          <w:szCs w:val="24"/>
        </w:rPr>
        <w:tab/>
      </w:r>
      <w:r w:rsidRPr="00090BD6">
        <w:rPr>
          <w:rFonts w:ascii="Times New Roman" w:hAnsi="Times New Roman" w:cs="Times New Roman"/>
          <w:sz w:val="24"/>
          <w:szCs w:val="24"/>
        </w:rPr>
        <w:t>Právě tady začalo naše vyprávění o neklidném studentovi. Studia mu, jak už víme, moc nešla a neúspěšný student se vrátil domů.  Ale díky velikému talentu složil na druhý pokus státní zkoušku ze hry na housle a jeho přítel, houslista Novák, mu pomohl stát se členem České filharmonie.</w:t>
      </w:r>
    </w:p>
    <w:p w:rsidR="00F54EEF" w:rsidRPr="00090BD6" w:rsidRDefault="00F54EEF" w:rsidP="00F54EEF">
      <w:pPr>
        <w:suppressAutoHyphens/>
        <w:autoSpaceDN w:val="0"/>
        <w:spacing w:after="0"/>
        <w:jc w:val="both"/>
        <w:textAlignment w:val="baseline"/>
        <w:rPr>
          <w:rFonts w:ascii="Times New Roman" w:hAnsi="Times New Roman" w:cs="Times New Roman"/>
          <w:sz w:val="24"/>
          <w:szCs w:val="24"/>
        </w:rPr>
      </w:pPr>
      <w:r w:rsidRPr="00090BD6">
        <w:rPr>
          <w:rFonts w:ascii="Times New Roman" w:hAnsi="Times New Roman" w:cs="Times New Roman"/>
          <w:sz w:val="24"/>
          <w:szCs w:val="24"/>
        </w:rPr>
        <w:t xml:space="preserve">        </w:t>
      </w:r>
      <w:r>
        <w:rPr>
          <w:rFonts w:ascii="Times New Roman" w:hAnsi="Times New Roman" w:cs="Times New Roman"/>
          <w:sz w:val="24"/>
          <w:szCs w:val="24"/>
        </w:rPr>
        <w:tab/>
      </w:r>
      <w:r w:rsidRPr="00090BD6">
        <w:rPr>
          <w:rFonts w:ascii="Times New Roman" w:hAnsi="Times New Roman" w:cs="Times New Roman"/>
          <w:sz w:val="24"/>
          <w:szCs w:val="24"/>
        </w:rPr>
        <w:t xml:space="preserve">Má tedy stálé angažmá a zajištěnou budoucnost. Konec příběhu? Ale kdepak. Jsme stále někde na začátku. Neklidný duch, touha po poznání a obdiv k francouzskému hudebnímu skladateli Debussymu ho táhne do Francie. Podaří se mu získat stipendium </w:t>
      </w:r>
      <w:r>
        <w:rPr>
          <w:rFonts w:ascii="Times New Roman" w:hAnsi="Times New Roman" w:cs="Times New Roman"/>
          <w:sz w:val="24"/>
          <w:szCs w:val="24"/>
        </w:rPr>
        <w:br/>
      </w:r>
      <w:r w:rsidRPr="00090BD6">
        <w:rPr>
          <w:rFonts w:ascii="Times New Roman" w:hAnsi="Times New Roman" w:cs="Times New Roman"/>
          <w:sz w:val="24"/>
          <w:szCs w:val="24"/>
        </w:rPr>
        <w:t xml:space="preserve">a odjíždí do Paříže. Ze tří původně plánovaných měsíců se však stává celých sedmnáct let. Jak se říká, za vším hledej ženu. Při návštěvě cirkusu se totiž náš mladík na první pohled zamiluje do křehké Francouzky, které po představení nesměle strká do dlaně papírek se svou adresou. A Charlotte, něžná švadlenka, mu zůstane po boku po celý život. Děti mít nemohou, žijí tedy jeden pro druhého a pro hudbu. Když Charlotte později na svého muže vzpomíná, </w:t>
      </w:r>
      <w:proofErr w:type="gramStart"/>
      <w:r w:rsidRPr="00090BD6">
        <w:rPr>
          <w:rFonts w:ascii="Times New Roman" w:hAnsi="Times New Roman" w:cs="Times New Roman"/>
          <w:sz w:val="24"/>
          <w:szCs w:val="24"/>
        </w:rPr>
        <w:t>píše:</w:t>
      </w:r>
      <w:r w:rsidR="009A4F33">
        <w:rPr>
          <w:rFonts w:ascii="Times New Roman" w:hAnsi="Times New Roman" w:cs="Times New Roman"/>
          <w:sz w:val="24"/>
          <w:szCs w:val="24"/>
        </w:rPr>
        <w:t xml:space="preserve"> </w:t>
      </w:r>
      <w:r w:rsidRPr="00090BD6">
        <w:rPr>
          <w:rFonts w:ascii="Times New Roman" w:hAnsi="Times New Roman" w:cs="Times New Roman"/>
          <w:sz w:val="24"/>
          <w:szCs w:val="24"/>
        </w:rPr>
        <w:t>,,Byl</w:t>
      </w:r>
      <w:proofErr w:type="gramEnd"/>
      <w:r w:rsidRPr="00090BD6">
        <w:rPr>
          <w:rFonts w:ascii="Times New Roman" w:hAnsi="Times New Roman" w:cs="Times New Roman"/>
          <w:sz w:val="24"/>
          <w:szCs w:val="24"/>
        </w:rPr>
        <w:t xml:space="preserve"> pro mne květem v zimě, fatou </w:t>
      </w:r>
      <w:proofErr w:type="spellStart"/>
      <w:r w:rsidRPr="00090BD6">
        <w:rPr>
          <w:rFonts w:ascii="Times New Roman" w:hAnsi="Times New Roman" w:cs="Times New Roman"/>
          <w:sz w:val="24"/>
          <w:szCs w:val="24"/>
        </w:rPr>
        <w:t>morganou</w:t>
      </w:r>
      <w:proofErr w:type="spellEnd"/>
      <w:r w:rsidRPr="00090BD6">
        <w:rPr>
          <w:rFonts w:ascii="Times New Roman" w:hAnsi="Times New Roman" w:cs="Times New Roman"/>
          <w:sz w:val="24"/>
          <w:szCs w:val="24"/>
        </w:rPr>
        <w:t xml:space="preserve"> v poušti, byl únikem z denního kolotoče práce </w:t>
      </w:r>
      <w:r>
        <w:rPr>
          <w:rFonts w:ascii="Times New Roman" w:hAnsi="Times New Roman" w:cs="Times New Roman"/>
          <w:sz w:val="24"/>
          <w:szCs w:val="24"/>
        </w:rPr>
        <w:br/>
      </w:r>
      <w:r w:rsidRPr="00090BD6">
        <w:rPr>
          <w:rFonts w:ascii="Times New Roman" w:hAnsi="Times New Roman" w:cs="Times New Roman"/>
          <w:sz w:val="24"/>
          <w:szCs w:val="24"/>
        </w:rPr>
        <w:t xml:space="preserve">a povinností, byl mým okouzlením, byl výletem do světa pohádek.“ </w:t>
      </w:r>
    </w:p>
    <w:p w:rsidR="00F54EEF" w:rsidRPr="00090BD6" w:rsidRDefault="00F54EEF" w:rsidP="00F54EEF">
      <w:pPr>
        <w:suppressAutoHyphens/>
        <w:autoSpaceDN w:val="0"/>
        <w:spacing w:after="0"/>
        <w:jc w:val="both"/>
        <w:textAlignment w:val="baseline"/>
        <w:rPr>
          <w:rFonts w:ascii="Times New Roman" w:hAnsi="Times New Roman" w:cs="Times New Roman"/>
          <w:sz w:val="24"/>
          <w:szCs w:val="24"/>
        </w:rPr>
      </w:pPr>
      <w:r w:rsidRPr="00090BD6">
        <w:rPr>
          <w:rFonts w:ascii="Times New Roman" w:hAnsi="Times New Roman" w:cs="Times New Roman"/>
          <w:sz w:val="24"/>
          <w:szCs w:val="24"/>
        </w:rPr>
        <w:t xml:space="preserve">     </w:t>
      </w:r>
      <w:r>
        <w:rPr>
          <w:rFonts w:ascii="Times New Roman" w:hAnsi="Times New Roman" w:cs="Times New Roman"/>
          <w:sz w:val="24"/>
          <w:szCs w:val="24"/>
        </w:rPr>
        <w:tab/>
      </w:r>
      <w:r w:rsidRPr="00090BD6">
        <w:rPr>
          <w:rFonts w:ascii="Times New Roman" w:hAnsi="Times New Roman" w:cs="Times New Roman"/>
          <w:sz w:val="24"/>
          <w:szCs w:val="24"/>
        </w:rPr>
        <w:t>Přicházejí mračna 2. světové války a jeho jméno na nacistické „černé listině“ nutí manžele na poslední chvíli opustit Paříž, opustit Evropu. S pomocí přátel se jim v New Yorku daří začít nový život. On koncertuje a hlavně skládá nová díla. Třeba na vypůjčeném klavíru. Ona je mu oporou.</w:t>
      </w:r>
    </w:p>
    <w:p w:rsidR="00F54EEF" w:rsidRPr="00090BD6" w:rsidRDefault="00F54EEF" w:rsidP="00F54EEF">
      <w:pPr>
        <w:suppressAutoHyphens/>
        <w:autoSpaceDN w:val="0"/>
        <w:spacing w:after="0"/>
        <w:jc w:val="both"/>
        <w:textAlignment w:val="baseline"/>
        <w:rPr>
          <w:rFonts w:ascii="Times New Roman" w:hAnsi="Times New Roman" w:cs="Times New Roman"/>
          <w:sz w:val="24"/>
          <w:szCs w:val="24"/>
        </w:rPr>
      </w:pPr>
      <w:r w:rsidRPr="00090BD6">
        <w:rPr>
          <w:rFonts w:ascii="Times New Roman" w:hAnsi="Times New Roman" w:cs="Times New Roman"/>
          <w:sz w:val="24"/>
          <w:szCs w:val="24"/>
        </w:rPr>
        <w:t xml:space="preserve">    </w:t>
      </w:r>
      <w:r>
        <w:rPr>
          <w:rFonts w:ascii="Times New Roman" w:hAnsi="Times New Roman" w:cs="Times New Roman"/>
          <w:sz w:val="24"/>
          <w:szCs w:val="24"/>
        </w:rPr>
        <w:tab/>
      </w:r>
      <w:r w:rsidRPr="00090BD6">
        <w:rPr>
          <w:rFonts w:ascii="Times New Roman" w:hAnsi="Times New Roman" w:cs="Times New Roman"/>
          <w:sz w:val="24"/>
          <w:szCs w:val="24"/>
        </w:rPr>
        <w:t xml:space="preserve">Přestože náš hrdina získává v Americe jméno, slávu i občanství, nemůže si na hlučné město zvyknout. Stýská se mu po kouzlu Vysočiny i po pařížských ulicích. Ale poválečná situace v Evropě zamíchá karty jeho osudu jinak. Na protest proti útokům československého tisku po roce 1948 odmítá místo pedagoga v Praze a tuší, že se domů už nikdy nevrátí. </w:t>
      </w:r>
      <w:r w:rsidRPr="00090BD6">
        <w:rPr>
          <w:rFonts w:ascii="Times New Roman" w:hAnsi="Times New Roman" w:cs="Times New Roman"/>
          <w:sz w:val="24"/>
          <w:szCs w:val="24"/>
        </w:rPr>
        <w:lastRenderedPageBreak/>
        <w:t xml:space="preserve">Nejdříve přijímá místo profesora na univerzitě v </w:t>
      </w:r>
      <w:proofErr w:type="spellStart"/>
      <w:r w:rsidRPr="00090BD6">
        <w:rPr>
          <w:rFonts w:ascii="Times New Roman" w:hAnsi="Times New Roman" w:cs="Times New Roman"/>
          <w:sz w:val="24"/>
          <w:szCs w:val="24"/>
        </w:rPr>
        <w:t>Princetonu</w:t>
      </w:r>
      <w:proofErr w:type="spellEnd"/>
      <w:r w:rsidRPr="00090BD6">
        <w:rPr>
          <w:rFonts w:ascii="Times New Roman" w:hAnsi="Times New Roman" w:cs="Times New Roman"/>
          <w:sz w:val="24"/>
          <w:szCs w:val="24"/>
        </w:rPr>
        <w:t xml:space="preserve">, později žije ve </w:t>
      </w:r>
      <w:proofErr w:type="gramStart"/>
      <w:r w:rsidRPr="00090BD6">
        <w:rPr>
          <w:rFonts w:ascii="Times New Roman" w:hAnsi="Times New Roman" w:cs="Times New Roman"/>
          <w:sz w:val="24"/>
          <w:szCs w:val="24"/>
        </w:rPr>
        <w:t>francouzském</w:t>
      </w:r>
      <w:proofErr w:type="gramEnd"/>
      <w:r w:rsidRPr="00090BD6">
        <w:rPr>
          <w:rFonts w:ascii="Times New Roman" w:hAnsi="Times New Roman" w:cs="Times New Roman"/>
          <w:sz w:val="24"/>
          <w:szCs w:val="24"/>
        </w:rPr>
        <w:t xml:space="preserve"> Nice. A stále skládá.</w:t>
      </w:r>
    </w:p>
    <w:p w:rsidR="00F54EEF" w:rsidRPr="00090BD6" w:rsidRDefault="00F54EEF" w:rsidP="00F54EEF">
      <w:pPr>
        <w:suppressAutoHyphens/>
        <w:autoSpaceDN w:val="0"/>
        <w:spacing w:after="0"/>
        <w:jc w:val="both"/>
        <w:textAlignment w:val="baseline"/>
        <w:rPr>
          <w:rFonts w:ascii="Times New Roman" w:hAnsi="Times New Roman" w:cs="Times New Roman"/>
          <w:sz w:val="24"/>
          <w:szCs w:val="24"/>
        </w:rPr>
      </w:pPr>
      <w:r w:rsidRPr="00090BD6">
        <w:rPr>
          <w:rFonts w:ascii="Times New Roman" w:hAnsi="Times New Roman" w:cs="Times New Roman"/>
          <w:sz w:val="24"/>
          <w:szCs w:val="24"/>
        </w:rPr>
        <w:t xml:space="preserve">    </w:t>
      </w:r>
      <w:r>
        <w:rPr>
          <w:rFonts w:ascii="Times New Roman" w:hAnsi="Times New Roman" w:cs="Times New Roman"/>
          <w:sz w:val="24"/>
          <w:szCs w:val="24"/>
        </w:rPr>
        <w:tab/>
      </w:r>
      <w:r w:rsidRPr="00090BD6">
        <w:rPr>
          <w:rFonts w:ascii="Times New Roman" w:hAnsi="Times New Roman" w:cs="Times New Roman"/>
          <w:sz w:val="24"/>
          <w:szCs w:val="24"/>
        </w:rPr>
        <w:t xml:space="preserve">Po obrovském úspěchu skladby Epos o </w:t>
      </w:r>
      <w:proofErr w:type="spellStart"/>
      <w:r w:rsidRPr="00090BD6">
        <w:rPr>
          <w:rFonts w:ascii="Times New Roman" w:hAnsi="Times New Roman" w:cs="Times New Roman"/>
          <w:sz w:val="24"/>
          <w:szCs w:val="24"/>
        </w:rPr>
        <w:t>Gilgamešo</w:t>
      </w:r>
      <w:r w:rsidR="009A4F33">
        <w:rPr>
          <w:rFonts w:ascii="Times New Roman" w:hAnsi="Times New Roman" w:cs="Times New Roman"/>
          <w:sz w:val="24"/>
          <w:szCs w:val="24"/>
        </w:rPr>
        <w:t>vi</w:t>
      </w:r>
      <w:proofErr w:type="spellEnd"/>
      <w:r w:rsidR="009A4F33">
        <w:rPr>
          <w:rFonts w:ascii="Times New Roman" w:hAnsi="Times New Roman" w:cs="Times New Roman"/>
          <w:sz w:val="24"/>
          <w:szCs w:val="24"/>
        </w:rPr>
        <w:t xml:space="preserve"> přesídlí v roce 1958 do </w:t>
      </w:r>
      <w:proofErr w:type="spellStart"/>
      <w:r w:rsidR="009A4F33">
        <w:rPr>
          <w:rFonts w:ascii="Times New Roman" w:hAnsi="Times New Roman" w:cs="Times New Roman"/>
          <w:sz w:val="24"/>
          <w:szCs w:val="24"/>
        </w:rPr>
        <w:t>Schö</w:t>
      </w:r>
      <w:r w:rsidRPr="00090BD6">
        <w:rPr>
          <w:rFonts w:ascii="Times New Roman" w:hAnsi="Times New Roman" w:cs="Times New Roman"/>
          <w:sz w:val="24"/>
          <w:szCs w:val="24"/>
        </w:rPr>
        <w:t>nenbergu</w:t>
      </w:r>
      <w:proofErr w:type="spellEnd"/>
      <w:r w:rsidRPr="00090BD6">
        <w:rPr>
          <w:rFonts w:ascii="Times New Roman" w:hAnsi="Times New Roman" w:cs="Times New Roman"/>
          <w:sz w:val="24"/>
          <w:szCs w:val="24"/>
        </w:rPr>
        <w:t xml:space="preserve">, kde se svou milovanou ženou v klidu tráví zbytek života. Krátce před jeho smrtí ještě Charlotte usiluje o rychlé uzavření církevního sňatku, aby její muž neodešel ze světa jako hříšník. Oddávající kněz ji však uklidní slovy: "Madame, muž, který složil </w:t>
      </w:r>
      <w:proofErr w:type="spellStart"/>
      <w:r w:rsidRPr="00090BD6">
        <w:rPr>
          <w:rFonts w:ascii="Times New Roman" w:hAnsi="Times New Roman" w:cs="Times New Roman"/>
          <w:sz w:val="24"/>
          <w:szCs w:val="24"/>
        </w:rPr>
        <w:t>Gilgameše</w:t>
      </w:r>
      <w:proofErr w:type="spellEnd"/>
      <w:r w:rsidRPr="00090BD6">
        <w:rPr>
          <w:rFonts w:ascii="Times New Roman" w:hAnsi="Times New Roman" w:cs="Times New Roman"/>
          <w:sz w:val="24"/>
          <w:szCs w:val="24"/>
        </w:rPr>
        <w:t xml:space="preserve">, má právo na nebe, nebojte se." Už zcela bez naděje v návrat domů umírá náš skladatel v </w:t>
      </w:r>
      <w:proofErr w:type="spellStart"/>
      <w:r w:rsidRPr="00090BD6">
        <w:rPr>
          <w:rFonts w:ascii="Times New Roman" w:hAnsi="Times New Roman" w:cs="Times New Roman"/>
          <w:sz w:val="24"/>
          <w:szCs w:val="24"/>
        </w:rPr>
        <w:t>Liestalu</w:t>
      </w:r>
      <w:proofErr w:type="spellEnd"/>
      <w:r w:rsidRPr="00090BD6">
        <w:rPr>
          <w:rFonts w:ascii="Times New Roman" w:hAnsi="Times New Roman" w:cs="Times New Roman"/>
          <w:sz w:val="24"/>
          <w:szCs w:val="24"/>
        </w:rPr>
        <w:t>.</w:t>
      </w:r>
    </w:p>
    <w:p w:rsidR="00F54EEF" w:rsidRPr="00090BD6" w:rsidRDefault="00F54EEF" w:rsidP="00F54EEF">
      <w:pPr>
        <w:suppressAutoHyphens/>
        <w:autoSpaceDN w:val="0"/>
        <w:spacing w:after="0"/>
        <w:jc w:val="both"/>
        <w:textAlignment w:val="baseline"/>
        <w:rPr>
          <w:rFonts w:ascii="Times New Roman" w:hAnsi="Times New Roman" w:cs="Times New Roman"/>
          <w:sz w:val="24"/>
          <w:szCs w:val="24"/>
        </w:rPr>
      </w:pPr>
      <w:r w:rsidRPr="00090BD6">
        <w:rPr>
          <w:rFonts w:ascii="Times New Roman" w:hAnsi="Times New Roman" w:cs="Times New Roman"/>
          <w:sz w:val="24"/>
          <w:szCs w:val="24"/>
        </w:rPr>
        <w:t xml:space="preserve">      </w:t>
      </w:r>
      <w:r>
        <w:rPr>
          <w:rFonts w:ascii="Times New Roman" w:hAnsi="Times New Roman" w:cs="Times New Roman"/>
          <w:sz w:val="24"/>
          <w:szCs w:val="24"/>
        </w:rPr>
        <w:tab/>
      </w:r>
      <w:r w:rsidRPr="00090BD6">
        <w:rPr>
          <w:rFonts w:ascii="Times New Roman" w:hAnsi="Times New Roman" w:cs="Times New Roman"/>
          <w:sz w:val="24"/>
          <w:szCs w:val="24"/>
        </w:rPr>
        <w:t xml:space="preserve">Ale přece se do Čech nakonec vrací! V roce 1979, </w:t>
      </w:r>
      <w:r>
        <w:rPr>
          <w:rFonts w:ascii="Times New Roman" w:hAnsi="Times New Roman" w:cs="Times New Roman"/>
          <w:sz w:val="24"/>
          <w:szCs w:val="24"/>
        </w:rPr>
        <w:t>dvacet</w:t>
      </w:r>
      <w:r w:rsidRPr="00090BD6">
        <w:rPr>
          <w:rFonts w:ascii="Times New Roman" w:hAnsi="Times New Roman" w:cs="Times New Roman"/>
          <w:sz w:val="24"/>
          <w:szCs w:val="24"/>
        </w:rPr>
        <w:t xml:space="preserve"> let po smrti, jsou skladatelovy ostatky přemístěny do jeho rodného městečka, kde je pohřben vedle své ženy, milované Charlotte. </w:t>
      </w:r>
    </w:p>
    <w:p w:rsidR="00F54EEF" w:rsidRPr="00090BD6" w:rsidRDefault="00F54EEF" w:rsidP="00F54EEF">
      <w:pPr>
        <w:suppressAutoHyphens/>
        <w:autoSpaceDN w:val="0"/>
        <w:spacing w:after="0"/>
        <w:jc w:val="both"/>
        <w:textAlignment w:val="baseline"/>
        <w:rPr>
          <w:rFonts w:ascii="Times New Roman" w:hAnsi="Times New Roman" w:cs="Times New Roman"/>
          <w:sz w:val="24"/>
          <w:szCs w:val="24"/>
        </w:rPr>
      </w:pPr>
      <w:r w:rsidRPr="00090BD6">
        <w:rPr>
          <w:rFonts w:ascii="Times New Roman" w:hAnsi="Times New Roman" w:cs="Times New Roman"/>
          <w:sz w:val="24"/>
          <w:szCs w:val="24"/>
        </w:rPr>
        <w:t xml:space="preserve">     </w:t>
      </w:r>
      <w:r>
        <w:rPr>
          <w:rFonts w:ascii="Times New Roman" w:hAnsi="Times New Roman" w:cs="Times New Roman"/>
          <w:sz w:val="24"/>
          <w:szCs w:val="24"/>
        </w:rPr>
        <w:tab/>
      </w:r>
      <w:r w:rsidRPr="00090BD6">
        <w:rPr>
          <w:rFonts w:ascii="Times New Roman" w:hAnsi="Times New Roman" w:cs="Times New Roman"/>
          <w:sz w:val="24"/>
          <w:szCs w:val="24"/>
        </w:rPr>
        <w:t>A tak neklidný student, autor baletu Špalíček, snové opery Julietta či Řeckých pašijí, konečně nachází svůj klid.</w:t>
      </w:r>
    </w:p>
    <w:p w:rsidR="00F54EEF" w:rsidRDefault="00F54EEF" w:rsidP="00F54EEF">
      <w:pPr>
        <w:spacing w:after="0"/>
        <w:jc w:val="both"/>
        <w:rPr>
          <w:rFonts w:ascii="Times New Roman" w:hAnsi="Times New Roman" w:cs="Times New Roman"/>
          <w:sz w:val="24"/>
          <w:szCs w:val="24"/>
        </w:rPr>
      </w:pPr>
    </w:p>
    <w:p w:rsidR="00F54EEF" w:rsidRDefault="00F54EEF" w:rsidP="00F54EEF">
      <w:pPr>
        <w:spacing w:after="0"/>
        <w:jc w:val="both"/>
        <w:rPr>
          <w:rFonts w:ascii="Times New Roman" w:hAnsi="Times New Roman" w:cs="Times New Roman"/>
          <w:sz w:val="24"/>
          <w:szCs w:val="24"/>
        </w:rPr>
      </w:pPr>
    </w:p>
    <w:p w:rsidR="00F54EEF" w:rsidRDefault="00F54EEF" w:rsidP="00F54EEF">
      <w:pPr>
        <w:spacing w:after="0"/>
        <w:jc w:val="both"/>
        <w:rPr>
          <w:rFonts w:ascii="Times New Roman" w:hAnsi="Times New Roman" w:cs="Times New Roman"/>
          <w:sz w:val="24"/>
          <w:szCs w:val="24"/>
        </w:rPr>
      </w:pPr>
    </w:p>
    <w:p w:rsidR="00F54EEF" w:rsidRPr="00EA44A1" w:rsidRDefault="00EA44A1" w:rsidP="00F54EEF">
      <w:pPr>
        <w:spacing w:after="0"/>
        <w:jc w:val="both"/>
        <w:rPr>
          <w:rFonts w:ascii="Times New Roman" w:hAnsi="Times New Roman" w:cs="Times New Roman"/>
          <w:b/>
          <w:sz w:val="24"/>
          <w:szCs w:val="24"/>
        </w:rPr>
      </w:pPr>
      <w:r>
        <w:rPr>
          <w:rFonts w:ascii="Times New Roman" w:hAnsi="Times New Roman" w:cs="Times New Roman"/>
          <w:b/>
          <w:sz w:val="24"/>
          <w:szCs w:val="24"/>
        </w:rPr>
        <w:t>Zdroje:</w:t>
      </w:r>
    </w:p>
    <w:p w:rsidR="00EA44A1" w:rsidRDefault="00EA44A1" w:rsidP="00F54EEF">
      <w:pPr>
        <w:spacing w:after="0"/>
        <w:jc w:val="both"/>
        <w:rPr>
          <w:rFonts w:ascii="Times New Roman" w:hAnsi="Times New Roman" w:cs="Times New Roman"/>
          <w:sz w:val="24"/>
          <w:szCs w:val="24"/>
        </w:rPr>
      </w:pPr>
    </w:p>
    <w:p w:rsidR="00612E23" w:rsidRPr="00612E23" w:rsidRDefault="00612E23" w:rsidP="00612E23">
      <w:pPr>
        <w:suppressAutoHyphens/>
        <w:autoSpaceDN w:val="0"/>
        <w:spacing w:after="120"/>
        <w:textAlignment w:val="baseline"/>
        <w:rPr>
          <w:rFonts w:ascii="Times New Roman" w:hAnsi="Times New Roman" w:cs="Times New Roman"/>
          <w:sz w:val="20"/>
          <w:szCs w:val="20"/>
          <w:lang w:val="en-US"/>
        </w:rPr>
      </w:pPr>
      <w:r w:rsidRPr="00612E23">
        <w:rPr>
          <w:rFonts w:ascii="Times New Roman" w:hAnsi="Times New Roman" w:cs="Times New Roman"/>
          <w:sz w:val="20"/>
          <w:szCs w:val="20"/>
        </w:rPr>
        <w:t xml:space="preserve">Bohuslav Martinů. In: </w:t>
      </w:r>
      <w:proofErr w:type="spellStart"/>
      <w:r w:rsidRPr="00612E23">
        <w:rPr>
          <w:rFonts w:ascii="Times New Roman" w:hAnsi="Times New Roman" w:cs="Times New Roman"/>
          <w:sz w:val="20"/>
          <w:szCs w:val="20"/>
        </w:rPr>
        <w:t>Wikipedia</w:t>
      </w:r>
      <w:proofErr w:type="spellEnd"/>
      <w:r w:rsidRPr="00612E23">
        <w:rPr>
          <w:rFonts w:ascii="Times New Roman" w:hAnsi="Times New Roman" w:cs="Times New Roman"/>
          <w:sz w:val="20"/>
          <w:szCs w:val="20"/>
        </w:rPr>
        <w:t xml:space="preserve"> </w:t>
      </w:r>
      <w:r w:rsidRPr="00612E23">
        <w:rPr>
          <w:rFonts w:ascii="Times New Roman" w:hAnsi="Times New Roman" w:cs="Times New Roman"/>
          <w:sz w:val="20"/>
          <w:szCs w:val="20"/>
          <w:shd w:val="clear" w:color="auto" w:fill="FFFFFF"/>
        </w:rPr>
        <w:t xml:space="preserve">[online]. [cit. 2014-09-01]. Dostupné z: </w:t>
      </w:r>
      <w:r>
        <w:rPr>
          <w:rFonts w:ascii="Times New Roman" w:hAnsi="Times New Roman" w:cs="Times New Roman"/>
          <w:sz w:val="20"/>
          <w:szCs w:val="20"/>
          <w:shd w:val="clear" w:color="auto" w:fill="FFFFFF"/>
        </w:rPr>
        <w:t>&lt;</w:t>
      </w:r>
      <w:r w:rsidRPr="00612E23">
        <w:rPr>
          <w:rFonts w:ascii="Times New Roman" w:hAnsi="Times New Roman" w:cs="Times New Roman"/>
          <w:sz w:val="20"/>
          <w:szCs w:val="20"/>
        </w:rPr>
        <w:t>http://cs.wikipedia.org/wiki/</w:t>
      </w:r>
      <w:proofErr w:type="spellStart"/>
      <w:r w:rsidRPr="00612E23">
        <w:rPr>
          <w:rFonts w:ascii="Times New Roman" w:hAnsi="Times New Roman" w:cs="Times New Roman"/>
          <w:sz w:val="20"/>
          <w:szCs w:val="20"/>
        </w:rPr>
        <w:t>Bohuslav_Martinů</w:t>
      </w:r>
      <w:proofErr w:type="spellEnd"/>
      <w:r>
        <w:rPr>
          <w:rFonts w:ascii="Times New Roman" w:hAnsi="Times New Roman" w:cs="Times New Roman"/>
          <w:sz w:val="20"/>
          <w:szCs w:val="20"/>
        </w:rPr>
        <w:t>&gt;</w:t>
      </w:r>
    </w:p>
    <w:p w:rsidR="00612E23" w:rsidRPr="00612E23" w:rsidRDefault="00612E23" w:rsidP="00612E23">
      <w:pPr>
        <w:suppressAutoHyphens/>
        <w:autoSpaceDN w:val="0"/>
        <w:spacing w:after="120"/>
        <w:textAlignment w:val="baseline"/>
        <w:rPr>
          <w:rFonts w:ascii="Times New Roman" w:hAnsi="Times New Roman" w:cs="Times New Roman"/>
          <w:sz w:val="20"/>
          <w:szCs w:val="20"/>
        </w:rPr>
      </w:pPr>
      <w:r w:rsidRPr="00612E23">
        <w:rPr>
          <w:rFonts w:ascii="Times New Roman" w:hAnsi="Times New Roman" w:cs="Times New Roman"/>
          <w:sz w:val="20"/>
          <w:szCs w:val="20"/>
        </w:rPr>
        <w:t xml:space="preserve">ČFN. Bohuslav Martinů. </w:t>
      </w:r>
      <w:r w:rsidRPr="00612E23">
        <w:rPr>
          <w:rFonts w:ascii="Times New Roman" w:hAnsi="Times New Roman" w:cs="Times New Roman"/>
          <w:sz w:val="20"/>
          <w:szCs w:val="20"/>
          <w:shd w:val="clear" w:color="auto" w:fill="FFFFFF"/>
        </w:rPr>
        <w:t xml:space="preserve">[online]. [cit. 2014-09-01]. Dostupné z: </w:t>
      </w:r>
      <w:r w:rsidRPr="00612E23">
        <w:rPr>
          <w:rFonts w:ascii="Times New Roman" w:hAnsi="Times New Roman" w:cs="Times New Roman"/>
          <w:sz w:val="20"/>
          <w:szCs w:val="20"/>
          <w:shd w:val="clear" w:color="auto" w:fill="FFFFFF"/>
          <w:lang w:val="en-US"/>
        </w:rPr>
        <w:t>&lt;</w:t>
      </w:r>
      <w:r w:rsidRPr="00612E23">
        <w:rPr>
          <w:rFonts w:ascii="Times New Roman" w:hAnsi="Times New Roman" w:cs="Times New Roman"/>
          <w:sz w:val="20"/>
          <w:szCs w:val="20"/>
        </w:rPr>
        <w:t>www.fdb.cz/lidi-</w:t>
      </w:r>
      <w:proofErr w:type="spellStart"/>
      <w:r w:rsidRPr="00612E23">
        <w:rPr>
          <w:rFonts w:ascii="Times New Roman" w:hAnsi="Times New Roman" w:cs="Times New Roman"/>
          <w:sz w:val="20"/>
          <w:szCs w:val="20"/>
        </w:rPr>
        <w:t>zivotopis</w:t>
      </w:r>
      <w:proofErr w:type="spellEnd"/>
      <w:r w:rsidRPr="00612E23">
        <w:rPr>
          <w:rFonts w:ascii="Times New Roman" w:hAnsi="Times New Roman" w:cs="Times New Roman"/>
          <w:sz w:val="20"/>
          <w:szCs w:val="20"/>
        </w:rPr>
        <w:t>-biografie/61674-bohuslav-martinu.html&gt;</w:t>
      </w:r>
    </w:p>
    <w:p w:rsidR="00612E23" w:rsidRPr="00612E23" w:rsidRDefault="00612E23" w:rsidP="00612E23">
      <w:pPr>
        <w:suppressAutoHyphens/>
        <w:autoSpaceDN w:val="0"/>
        <w:spacing w:after="120"/>
        <w:textAlignment w:val="baseline"/>
        <w:rPr>
          <w:rFonts w:ascii="Times New Roman" w:hAnsi="Times New Roman" w:cs="Times New Roman"/>
          <w:sz w:val="20"/>
          <w:szCs w:val="20"/>
          <w:lang w:val="en-US"/>
        </w:rPr>
      </w:pPr>
      <w:r w:rsidRPr="00612E23">
        <w:rPr>
          <w:rFonts w:ascii="Times New Roman" w:hAnsi="Times New Roman" w:cs="Times New Roman"/>
          <w:sz w:val="20"/>
          <w:szCs w:val="20"/>
        </w:rPr>
        <w:t xml:space="preserve">DANKOVÁ, Zdenka. Bohuslav Martinů – v těžkých chvílích v sobě nacházel optimismus a naději. </w:t>
      </w:r>
      <w:r w:rsidRPr="00612E23">
        <w:rPr>
          <w:rFonts w:ascii="Times New Roman" w:hAnsi="Times New Roman" w:cs="Times New Roman"/>
          <w:sz w:val="20"/>
          <w:szCs w:val="20"/>
          <w:shd w:val="clear" w:color="auto" w:fill="FFFFFF"/>
        </w:rPr>
        <w:t xml:space="preserve">[online]. 19. 11. 2013. [cit. 2014-09-01]. Dostupné z: </w:t>
      </w:r>
      <w:r>
        <w:rPr>
          <w:rFonts w:ascii="Times New Roman" w:hAnsi="Times New Roman" w:cs="Times New Roman"/>
          <w:sz w:val="20"/>
          <w:szCs w:val="20"/>
          <w:shd w:val="clear" w:color="auto" w:fill="FFFFFF"/>
        </w:rPr>
        <w:t>&lt;</w:t>
      </w:r>
      <w:r w:rsidRPr="00612E23">
        <w:rPr>
          <w:rFonts w:ascii="Times New Roman" w:hAnsi="Times New Roman" w:cs="Times New Roman"/>
          <w:sz w:val="20"/>
          <w:szCs w:val="20"/>
        </w:rPr>
        <w:t>http://www.velkaepocha.sk/2013111921726/Bohuslav-Martinu-V-tezkych-chvilich-v-sobe-nachazel-optimismus-a-nadeji.html</w:t>
      </w:r>
      <w:r>
        <w:rPr>
          <w:rFonts w:ascii="Times New Roman" w:hAnsi="Times New Roman" w:cs="Times New Roman"/>
          <w:sz w:val="20"/>
          <w:szCs w:val="20"/>
        </w:rPr>
        <w:t>&gt;</w:t>
      </w:r>
    </w:p>
    <w:p w:rsidR="00612E23" w:rsidRPr="00612E23" w:rsidRDefault="00612E23" w:rsidP="00612E23">
      <w:pPr>
        <w:suppressAutoHyphens/>
        <w:autoSpaceDN w:val="0"/>
        <w:spacing w:after="120"/>
        <w:textAlignment w:val="baseline"/>
        <w:rPr>
          <w:rFonts w:ascii="Times New Roman" w:hAnsi="Times New Roman" w:cs="Times New Roman"/>
          <w:sz w:val="20"/>
          <w:szCs w:val="20"/>
          <w:lang w:val="en-US"/>
        </w:rPr>
      </w:pPr>
      <w:r w:rsidRPr="00612E23">
        <w:rPr>
          <w:rFonts w:ascii="Times New Roman" w:hAnsi="Times New Roman" w:cs="Times New Roman"/>
          <w:sz w:val="20"/>
          <w:szCs w:val="20"/>
        </w:rPr>
        <w:t xml:space="preserve">kol.: Bohuslav Martinů. </w:t>
      </w:r>
      <w:r w:rsidRPr="00612E23">
        <w:rPr>
          <w:rFonts w:ascii="Times New Roman" w:hAnsi="Times New Roman" w:cs="Times New Roman"/>
          <w:sz w:val="20"/>
          <w:szCs w:val="20"/>
          <w:shd w:val="clear" w:color="auto" w:fill="FFFFFF"/>
        </w:rPr>
        <w:t xml:space="preserve">[online]. [cit. 2014-09-01]. Dostupné z: </w:t>
      </w:r>
      <w:r>
        <w:rPr>
          <w:rFonts w:ascii="Times New Roman" w:hAnsi="Times New Roman" w:cs="Times New Roman"/>
          <w:sz w:val="20"/>
          <w:szCs w:val="20"/>
          <w:shd w:val="clear" w:color="auto" w:fill="FFFFFF"/>
        </w:rPr>
        <w:t>&lt;</w:t>
      </w:r>
      <w:r w:rsidRPr="00612E23">
        <w:rPr>
          <w:rFonts w:ascii="Times New Roman" w:hAnsi="Times New Roman" w:cs="Times New Roman"/>
          <w:sz w:val="20"/>
          <w:szCs w:val="20"/>
        </w:rPr>
        <w:t>http://zivotopis.osobnosti.cz/</w:t>
      </w:r>
      <w:proofErr w:type="spellStart"/>
      <w:r w:rsidRPr="00612E23">
        <w:rPr>
          <w:rFonts w:ascii="Times New Roman" w:hAnsi="Times New Roman" w:cs="Times New Roman"/>
          <w:sz w:val="20"/>
          <w:szCs w:val="20"/>
        </w:rPr>
        <w:t>bohuslav-martinu.php</w:t>
      </w:r>
      <w:proofErr w:type="spellEnd"/>
      <w:r>
        <w:rPr>
          <w:rFonts w:ascii="Times New Roman" w:hAnsi="Times New Roman" w:cs="Times New Roman"/>
          <w:sz w:val="20"/>
          <w:szCs w:val="20"/>
        </w:rPr>
        <w:t>&gt;</w:t>
      </w:r>
    </w:p>
    <w:p w:rsidR="00612E23" w:rsidRPr="00612E23" w:rsidRDefault="00612E23" w:rsidP="00612E23">
      <w:pPr>
        <w:suppressAutoHyphens/>
        <w:autoSpaceDN w:val="0"/>
        <w:spacing w:after="120"/>
        <w:textAlignment w:val="baseline"/>
        <w:rPr>
          <w:rFonts w:ascii="Times New Roman" w:hAnsi="Times New Roman" w:cs="Times New Roman"/>
          <w:sz w:val="20"/>
          <w:szCs w:val="20"/>
        </w:rPr>
      </w:pPr>
      <w:r w:rsidRPr="00612E23">
        <w:rPr>
          <w:rFonts w:ascii="Times New Roman" w:hAnsi="Times New Roman" w:cs="Times New Roman"/>
          <w:sz w:val="20"/>
          <w:szCs w:val="20"/>
        </w:rPr>
        <w:t xml:space="preserve">kol.: Výročí Bohuslava Martinů. </w:t>
      </w:r>
      <w:r w:rsidRPr="00612E23">
        <w:rPr>
          <w:rFonts w:ascii="Times New Roman" w:hAnsi="Times New Roman" w:cs="Times New Roman"/>
          <w:sz w:val="20"/>
          <w:szCs w:val="20"/>
          <w:shd w:val="clear" w:color="auto" w:fill="FFFFFF"/>
        </w:rPr>
        <w:t xml:space="preserve">[online]. [cit. 2014-09-01]. Dostupné z: </w:t>
      </w:r>
      <w:r w:rsidRPr="00612E23">
        <w:rPr>
          <w:rFonts w:ascii="Times New Roman" w:hAnsi="Times New Roman" w:cs="Times New Roman"/>
          <w:sz w:val="20"/>
          <w:szCs w:val="20"/>
          <w:shd w:val="clear" w:color="auto" w:fill="FFFFFF"/>
          <w:lang w:val="en-US"/>
        </w:rPr>
        <w:t>&lt;</w:t>
      </w:r>
      <w:hyperlink r:id="rId11" w:history="1">
        <w:r w:rsidRPr="00612E23">
          <w:rPr>
            <w:rFonts w:ascii="Times New Roman" w:hAnsi="Times New Roman" w:cs="Times New Roman"/>
            <w:sz w:val="20"/>
            <w:szCs w:val="20"/>
          </w:rPr>
          <w:t>www.praguewelcome.cz/cs/pamatky/o-praze/slavne-osobnosti/hudba/50-martinu-bohuslav.shtml</w:t>
        </w:r>
      </w:hyperlink>
      <w:r w:rsidRPr="00612E23">
        <w:rPr>
          <w:rFonts w:ascii="Times New Roman" w:hAnsi="Times New Roman" w:cs="Times New Roman"/>
          <w:sz w:val="20"/>
          <w:szCs w:val="20"/>
        </w:rPr>
        <w:t>&gt;</w:t>
      </w:r>
    </w:p>
    <w:p w:rsidR="00F54EEF" w:rsidRDefault="00F54EEF" w:rsidP="00F54EEF">
      <w:pPr>
        <w:spacing w:after="0"/>
        <w:jc w:val="both"/>
        <w:rPr>
          <w:rFonts w:ascii="Times New Roman" w:hAnsi="Times New Roman" w:cs="Times New Roman"/>
          <w:sz w:val="24"/>
          <w:szCs w:val="24"/>
        </w:rPr>
      </w:pPr>
    </w:p>
    <w:p w:rsidR="00F54EEF" w:rsidRDefault="00F54EEF" w:rsidP="00F54EEF">
      <w:pPr>
        <w:spacing w:after="0"/>
        <w:jc w:val="both"/>
        <w:rPr>
          <w:rFonts w:ascii="Times New Roman" w:hAnsi="Times New Roman" w:cs="Times New Roman"/>
          <w:sz w:val="24"/>
          <w:szCs w:val="24"/>
        </w:rPr>
      </w:pPr>
    </w:p>
    <w:p w:rsidR="00F54EEF" w:rsidRDefault="00F54EEF" w:rsidP="00F54EEF">
      <w:pPr>
        <w:spacing w:after="0"/>
        <w:jc w:val="both"/>
        <w:rPr>
          <w:rFonts w:ascii="Times New Roman" w:hAnsi="Times New Roman" w:cs="Times New Roman"/>
          <w:sz w:val="24"/>
          <w:szCs w:val="24"/>
        </w:rPr>
      </w:pPr>
    </w:p>
    <w:p w:rsidR="00F54EEF" w:rsidRDefault="00F54EEF" w:rsidP="00F54EEF">
      <w:pPr>
        <w:spacing w:after="0"/>
        <w:jc w:val="both"/>
        <w:rPr>
          <w:rFonts w:ascii="Times New Roman" w:hAnsi="Times New Roman" w:cs="Times New Roman"/>
          <w:sz w:val="24"/>
          <w:szCs w:val="24"/>
        </w:rPr>
      </w:pPr>
    </w:p>
    <w:p w:rsidR="00F54EEF" w:rsidRDefault="00F54EEF" w:rsidP="00F54EEF">
      <w:pPr>
        <w:spacing w:after="0"/>
        <w:jc w:val="both"/>
        <w:rPr>
          <w:rFonts w:ascii="Times New Roman" w:hAnsi="Times New Roman" w:cs="Times New Roman"/>
          <w:sz w:val="24"/>
          <w:szCs w:val="24"/>
        </w:rPr>
      </w:pPr>
    </w:p>
    <w:p w:rsidR="00F54EEF" w:rsidRDefault="00F54EEF" w:rsidP="00F54EEF">
      <w:pPr>
        <w:spacing w:after="0"/>
        <w:jc w:val="both"/>
        <w:rPr>
          <w:rFonts w:ascii="Times New Roman" w:hAnsi="Times New Roman" w:cs="Times New Roman"/>
          <w:sz w:val="24"/>
          <w:szCs w:val="24"/>
        </w:rPr>
      </w:pPr>
    </w:p>
    <w:p w:rsidR="00F54EEF" w:rsidRDefault="00F54EEF" w:rsidP="00F54EEF">
      <w:pPr>
        <w:spacing w:after="0"/>
        <w:jc w:val="both"/>
        <w:rPr>
          <w:rFonts w:ascii="Times New Roman" w:hAnsi="Times New Roman" w:cs="Times New Roman"/>
          <w:sz w:val="24"/>
          <w:szCs w:val="24"/>
        </w:rPr>
      </w:pPr>
    </w:p>
    <w:p w:rsidR="00F54EEF" w:rsidRDefault="00F54EEF" w:rsidP="00F54EEF">
      <w:pPr>
        <w:spacing w:after="0"/>
        <w:jc w:val="both"/>
        <w:rPr>
          <w:rFonts w:ascii="Times New Roman" w:hAnsi="Times New Roman" w:cs="Times New Roman"/>
          <w:sz w:val="24"/>
          <w:szCs w:val="24"/>
        </w:rPr>
      </w:pPr>
    </w:p>
    <w:p w:rsidR="00F54EEF" w:rsidRDefault="00F54EEF" w:rsidP="00F54EEF">
      <w:pPr>
        <w:spacing w:after="0"/>
        <w:jc w:val="both"/>
        <w:rPr>
          <w:rFonts w:ascii="Times New Roman" w:hAnsi="Times New Roman" w:cs="Times New Roman"/>
          <w:sz w:val="24"/>
          <w:szCs w:val="24"/>
        </w:rPr>
      </w:pPr>
    </w:p>
    <w:p w:rsidR="00F54EEF" w:rsidRDefault="00F54EEF" w:rsidP="00F54EEF">
      <w:pPr>
        <w:spacing w:after="0"/>
        <w:jc w:val="both"/>
        <w:rPr>
          <w:rFonts w:ascii="Times New Roman" w:hAnsi="Times New Roman" w:cs="Times New Roman"/>
          <w:sz w:val="24"/>
          <w:szCs w:val="24"/>
        </w:rPr>
      </w:pPr>
    </w:p>
    <w:p w:rsidR="00F54EEF" w:rsidRDefault="00F54EEF" w:rsidP="00F54EEF">
      <w:pPr>
        <w:spacing w:after="0"/>
        <w:jc w:val="both"/>
        <w:rPr>
          <w:rFonts w:ascii="Times New Roman" w:hAnsi="Times New Roman" w:cs="Times New Roman"/>
          <w:sz w:val="24"/>
          <w:szCs w:val="24"/>
        </w:rPr>
      </w:pPr>
    </w:p>
    <w:p w:rsidR="00F54EEF" w:rsidRDefault="00F54EEF" w:rsidP="00F54EEF">
      <w:pPr>
        <w:spacing w:after="0"/>
        <w:jc w:val="both"/>
        <w:rPr>
          <w:rFonts w:ascii="Times New Roman" w:hAnsi="Times New Roman" w:cs="Times New Roman"/>
          <w:sz w:val="24"/>
          <w:szCs w:val="24"/>
        </w:rPr>
      </w:pPr>
    </w:p>
    <w:p w:rsidR="00F54EEF" w:rsidRDefault="00F54EEF" w:rsidP="00F54EEF">
      <w:pPr>
        <w:spacing w:after="0"/>
        <w:jc w:val="both"/>
        <w:rPr>
          <w:rFonts w:ascii="Times New Roman" w:hAnsi="Times New Roman" w:cs="Times New Roman"/>
          <w:sz w:val="24"/>
          <w:szCs w:val="24"/>
        </w:rPr>
      </w:pPr>
    </w:p>
    <w:p w:rsidR="00F54EEF" w:rsidRDefault="00F54EEF" w:rsidP="00F54EEF">
      <w:pPr>
        <w:spacing w:after="0"/>
        <w:jc w:val="both"/>
        <w:rPr>
          <w:rFonts w:ascii="Times New Roman" w:hAnsi="Times New Roman" w:cs="Times New Roman"/>
          <w:sz w:val="24"/>
          <w:szCs w:val="24"/>
        </w:rPr>
      </w:pPr>
    </w:p>
    <w:p w:rsidR="00F54EEF" w:rsidRDefault="00F54EEF" w:rsidP="00F54EEF">
      <w:pPr>
        <w:spacing w:after="0"/>
        <w:jc w:val="both"/>
        <w:rPr>
          <w:rFonts w:ascii="Times New Roman" w:hAnsi="Times New Roman" w:cs="Times New Roman"/>
          <w:sz w:val="24"/>
          <w:szCs w:val="24"/>
        </w:rPr>
      </w:pPr>
    </w:p>
    <w:p w:rsidR="00F54EEF" w:rsidRDefault="00F54EEF" w:rsidP="00F54EEF">
      <w:pPr>
        <w:spacing w:after="0"/>
        <w:jc w:val="both"/>
        <w:rPr>
          <w:rFonts w:ascii="Times New Roman" w:hAnsi="Times New Roman" w:cs="Times New Roman"/>
          <w:sz w:val="24"/>
          <w:szCs w:val="24"/>
        </w:rPr>
      </w:pPr>
    </w:p>
    <w:p w:rsidR="007E478B" w:rsidRDefault="007E478B"/>
    <w:sectPr w:rsidR="007E478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4D" w:rsidRDefault="0079374D" w:rsidP="00D10A56">
      <w:pPr>
        <w:spacing w:after="0" w:line="240" w:lineRule="auto"/>
      </w:pPr>
      <w:r>
        <w:separator/>
      </w:r>
    </w:p>
  </w:endnote>
  <w:endnote w:type="continuationSeparator" w:id="0">
    <w:p w:rsidR="0079374D" w:rsidRDefault="0079374D" w:rsidP="00D1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56" w:rsidRPr="00D10A56" w:rsidRDefault="00D10A56" w:rsidP="00D10A56">
    <w:pPr>
      <w:pStyle w:val="Zpat"/>
      <w:jc w:val="center"/>
      <w:rPr>
        <w:rFonts w:ascii="Times New Roman" w:hAnsi="Times New Roman" w:cs="Times New Roman"/>
      </w:rPr>
    </w:pPr>
    <w:r w:rsidRPr="00D10A56">
      <w:rPr>
        <w:rFonts w:ascii="Times New Roman" w:hAnsi="Times New Roman" w:cs="Times New Roman"/>
        <w:bCs/>
        <w:i/>
        <w:color w:val="000000"/>
      </w:rPr>
      <w:t xml:space="preserve">Autorem materiálu a všech jeho částí, není-li uvedeno jinak, je </w:t>
    </w:r>
    <w:r w:rsidRPr="00D10A56">
      <w:rPr>
        <w:rFonts w:ascii="Times New Roman" w:hAnsi="Times New Roman" w:cs="Times New Roman"/>
        <w:i/>
      </w:rPr>
      <w:t xml:space="preserve">Mgr. Martina Rozsypalová, Mgr. Iva Rozsypalová, Mgr. Taťána </w:t>
    </w:r>
    <w:proofErr w:type="spellStart"/>
    <w:r w:rsidRPr="00D10A56">
      <w:rPr>
        <w:rFonts w:ascii="Times New Roman" w:hAnsi="Times New Roman" w:cs="Times New Roman"/>
        <w:i/>
      </w:rPr>
      <w:t>Mikulská</w:t>
    </w:r>
    <w:proofErr w:type="spellEnd"/>
    <w:r w:rsidRPr="00D10A56">
      <w:rPr>
        <w:rFonts w:ascii="Times New Roman" w:hAnsi="Times New Roman" w:cs="Times New Roman"/>
        <w:i/>
      </w:rPr>
      <w:t>, PhDr. Jana Cachová</w:t>
    </w:r>
    <w:r w:rsidRPr="00D10A56">
      <w:rPr>
        <w:rFonts w:ascii="Times New Roman" w:hAnsi="Times New Roman" w:cs="Times New Roman"/>
        <w:bCs/>
        <w:i/>
        <w:color w:val="000000"/>
      </w:rPr>
      <w:t xml:space="preserve">. </w:t>
    </w:r>
    <w:r w:rsidRPr="00D10A56">
      <w:rPr>
        <w:rFonts w:ascii="Times New Roman" w:hAnsi="Times New Roman" w:cs="Times New Roman"/>
        <w:bCs/>
        <w:i/>
        <w:color w:val="000000"/>
      </w:rPr>
      <w:br/>
      <w:t xml:space="preserve">Dostupné z Metodického portálu www.rvp.cz; ISSN 1802-4785. </w:t>
    </w:r>
    <w:r w:rsidRPr="00D10A56">
      <w:rPr>
        <w:rFonts w:ascii="Times New Roman" w:hAnsi="Times New Roman" w:cs="Times New Roman"/>
        <w:bCs/>
        <w:i/>
        <w:color w:val="000000"/>
      </w:rPr>
      <w:br/>
      <w:t>Provozuje Národní ústav pro vzdělávání, školské poradenské zařízení a zařízení pro další vzdělávání pedagogických pracovníků (NÚV).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4D" w:rsidRDefault="0079374D" w:rsidP="00D10A56">
      <w:pPr>
        <w:spacing w:after="0" w:line="240" w:lineRule="auto"/>
      </w:pPr>
      <w:r>
        <w:separator/>
      </w:r>
    </w:p>
  </w:footnote>
  <w:footnote w:type="continuationSeparator" w:id="0">
    <w:p w:rsidR="0079374D" w:rsidRDefault="0079374D" w:rsidP="00D10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218DB"/>
    <w:multiLevelType w:val="hybridMultilevel"/>
    <w:tmpl w:val="DB004DD2"/>
    <w:lvl w:ilvl="0" w:tplc="F688620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EEF"/>
    <w:rsid w:val="000F5EB6"/>
    <w:rsid w:val="001D27CA"/>
    <w:rsid w:val="00387178"/>
    <w:rsid w:val="004E735A"/>
    <w:rsid w:val="005344DF"/>
    <w:rsid w:val="005B0C96"/>
    <w:rsid w:val="00612E23"/>
    <w:rsid w:val="00725616"/>
    <w:rsid w:val="00760CA5"/>
    <w:rsid w:val="0079374D"/>
    <w:rsid w:val="007E478B"/>
    <w:rsid w:val="009A4F33"/>
    <w:rsid w:val="00B85EE6"/>
    <w:rsid w:val="00D10A56"/>
    <w:rsid w:val="00DC2407"/>
    <w:rsid w:val="00EA44A1"/>
    <w:rsid w:val="00F54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4EE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54EEF"/>
    <w:pPr>
      <w:ind w:left="720"/>
      <w:contextualSpacing/>
    </w:pPr>
    <w:rPr>
      <w:rFonts w:ascii="Calibri" w:eastAsia="Calibri" w:hAnsi="Calibri" w:cs="Times New Roman"/>
    </w:rPr>
  </w:style>
  <w:style w:type="paragraph" w:customStyle="1" w:styleId="Default">
    <w:name w:val="Default"/>
    <w:rsid w:val="00F54EEF"/>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Zhlav">
    <w:name w:val="header"/>
    <w:basedOn w:val="Normln"/>
    <w:link w:val="ZhlavChar"/>
    <w:uiPriority w:val="99"/>
    <w:unhideWhenUsed/>
    <w:rsid w:val="00D10A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A56"/>
  </w:style>
  <w:style w:type="paragraph" w:styleId="Zpat">
    <w:name w:val="footer"/>
    <w:basedOn w:val="Normln"/>
    <w:link w:val="ZpatChar"/>
    <w:uiPriority w:val="99"/>
    <w:unhideWhenUsed/>
    <w:rsid w:val="00D10A56"/>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A56"/>
  </w:style>
  <w:style w:type="paragraph" w:styleId="Textbubliny">
    <w:name w:val="Balloon Text"/>
    <w:basedOn w:val="Normln"/>
    <w:link w:val="TextbublinyChar"/>
    <w:uiPriority w:val="99"/>
    <w:semiHidden/>
    <w:unhideWhenUsed/>
    <w:rsid w:val="00D10A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A56"/>
    <w:rPr>
      <w:rFonts w:ascii="Tahoma" w:hAnsi="Tahoma" w:cs="Tahoma"/>
      <w:sz w:val="16"/>
      <w:szCs w:val="16"/>
    </w:rPr>
  </w:style>
  <w:style w:type="character" w:styleId="Hypertextovodkaz">
    <w:name w:val="Hyperlink"/>
    <w:basedOn w:val="Standardnpsmoodstavce"/>
    <w:uiPriority w:val="99"/>
    <w:unhideWhenUsed/>
    <w:rsid w:val="000F5E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4EE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54EEF"/>
    <w:pPr>
      <w:ind w:left="720"/>
      <w:contextualSpacing/>
    </w:pPr>
    <w:rPr>
      <w:rFonts w:ascii="Calibri" w:eastAsia="Calibri" w:hAnsi="Calibri" w:cs="Times New Roman"/>
    </w:rPr>
  </w:style>
  <w:style w:type="paragraph" w:customStyle="1" w:styleId="Default">
    <w:name w:val="Default"/>
    <w:rsid w:val="00F54EEF"/>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Zhlav">
    <w:name w:val="header"/>
    <w:basedOn w:val="Normln"/>
    <w:link w:val="ZhlavChar"/>
    <w:uiPriority w:val="99"/>
    <w:unhideWhenUsed/>
    <w:rsid w:val="00D10A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A56"/>
  </w:style>
  <w:style w:type="paragraph" w:styleId="Zpat">
    <w:name w:val="footer"/>
    <w:basedOn w:val="Normln"/>
    <w:link w:val="ZpatChar"/>
    <w:uiPriority w:val="99"/>
    <w:unhideWhenUsed/>
    <w:rsid w:val="00D10A56"/>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A56"/>
  </w:style>
  <w:style w:type="paragraph" w:styleId="Textbubliny">
    <w:name w:val="Balloon Text"/>
    <w:basedOn w:val="Normln"/>
    <w:link w:val="TextbublinyChar"/>
    <w:uiPriority w:val="99"/>
    <w:semiHidden/>
    <w:unhideWhenUsed/>
    <w:rsid w:val="00D10A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A56"/>
    <w:rPr>
      <w:rFonts w:ascii="Tahoma" w:hAnsi="Tahoma" w:cs="Tahoma"/>
      <w:sz w:val="16"/>
      <w:szCs w:val="16"/>
    </w:rPr>
  </w:style>
  <w:style w:type="character" w:styleId="Hypertextovodkaz">
    <w:name w:val="Hyperlink"/>
    <w:basedOn w:val="Standardnpsmoodstavce"/>
    <w:uiPriority w:val="99"/>
    <w:unhideWhenUsed/>
    <w:rsid w:val="000F5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guewelcome.cz/cs/pamatky/o-praze/slavne-osobnosti/hudba/50-martinu-bohuslav.shtml" TargetMode="External"/><Relationship Id="rId5" Type="http://schemas.openxmlformats.org/officeDocument/2006/relationships/settings" Target="settings.xml"/><Relationship Id="rId10" Type="http://schemas.openxmlformats.org/officeDocument/2006/relationships/hyperlink" Target="http://www.veskole.cz/dumy/zakladni-skola-2-stupen/skola-v-rytmu-klasiky-bohuslav-martinu-3" TargetMode="External"/><Relationship Id="rId4" Type="http://schemas.microsoft.com/office/2007/relationships/stylesWithEffects" Target="stylesWithEffects.xml"/><Relationship Id="rId9" Type="http://schemas.openxmlformats.org/officeDocument/2006/relationships/hyperlink" Target="https://www.youtube.com/watch?v=9bhTrzshfGk"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1EC16-D65A-4241-BBB7-D298A244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1962</Words>
  <Characters>11577</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13512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Krobot Ivo</cp:lastModifiedBy>
  <cp:revision>3</cp:revision>
  <dcterms:created xsi:type="dcterms:W3CDTF">2015-09-23T07:36:00Z</dcterms:created>
  <dcterms:modified xsi:type="dcterms:W3CDTF">2015-09-23T07:37:00Z</dcterms:modified>
</cp:coreProperties>
</file>