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7AFD1" w14:textId="742CFDE0" w:rsidR="00E40AA3" w:rsidRDefault="00E40AA3" w:rsidP="003E7003">
      <w:pPr>
        <w:pStyle w:val="Nzev"/>
      </w:pPr>
      <w:r>
        <w:t>Hardware 2016</w:t>
      </w:r>
      <w:r w:rsidR="001714FD">
        <w:t xml:space="preserve"> </w:t>
      </w:r>
      <w:r w:rsidR="00FA18E9">
        <w:t>/ Řešení a příručka</w:t>
      </w:r>
    </w:p>
    <w:p w14:paraId="074C3DD5" w14:textId="10DE1EED" w:rsidR="006A2746" w:rsidRPr="009F251E" w:rsidRDefault="00E40AA3" w:rsidP="009F251E">
      <w:pPr>
        <w:rPr>
          <w:rFonts w:ascii="Cambria" w:hAnsi="Cambria"/>
          <w:b/>
        </w:rPr>
      </w:pPr>
      <w:r w:rsidRPr="006A2746">
        <w:rPr>
          <w:rFonts w:ascii="Cambria" w:hAnsi="Cambria"/>
          <w:b/>
        </w:rPr>
        <w:t>Hardware</w:t>
      </w:r>
      <w:r w:rsidR="001316CF">
        <w:rPr>
          <w:rFonts w:ascii="Cambria" w:hAnsi="Cambria"/>
          <w:b/>
        </w:rPr>
        <w:t xml:space="preserve"> –</w:t>
      </w:r>
      <w:r w:rsidRPr="006A2746">
        <w:rPr>
          <w:rFonts w:ascii="Cambria" w:hAnsi="Cambria"/>
          <w:b/>
        </w:rPr>
        <w:t xml:space="preserve"> jakékoliv </w:t>
      </w:r>
      <w:r w:rsidRPr="006A2746">
        <w:rPr>
          <w:rFonts w:ascii="Cambria" w:hAnsi="Cambria"/>
          <w:b/>
          <w:i/>
        </w:rPr>
        <w:t>fyzické</w:t>
      </w:r>
      <w:r w:rsidRPr="006A2746">
        <w:rPr>
          <w:rFonts w:ascii="Cambria" w:hAnsi="Cambria"/>
          <w:b/>
        </w:rPr>
        <w:t xml:space="preserve"> vybavení po</w:t>
      </w:r>
      <w:r w:rsidRPr="006A2746">
        <w:rPr>
          <w:rFonts w:ascii="Cambria" w:hAnsi="Cambria" w:cs="Cambria"/>
          <w:b/>
        </w:rPr>
        <w:t>č</w:t>
      </w:r>
      <w:r w:rsidRPr="006A2746">
        <w:rPr>
          <w:rFonts w:ascii="Cambria" w:hAnsi="Cambria" w:cs="Baskerville Old Face"/>
          <w:b/>
        </w:rPr>
        <w:t>í</w:t>
      </w:r>
      <w:r w:rsidRPr="006A2746">
        <w:rPr>
          <w:rFonts w:ascii="Cambria" w:hAnsi="Cambria"/>
          <w:b/>
        </w:rPr>
        <w:t>ta</w:t>
      </w:r>
      <w:r w:rsidRPr="006A2746">
        <w:rPr>
          <w:rFonts w:ascii="Cambria" w:hAnsi="Cambria" w:cs="Cambria"/>
          <w:b/>
        </w:rPr>
        <w:t>č</w:t>
      </w:r>
      <w:r w:rsidRPr="006A2746">
        <w:rPr>
          <w:rFonts w:ascii="Cambria" w:hAnsi="Cambria"/>
          <w:b/>
        </w:rPr>
        <w:t>e a jeho p</w:t>
      </w:r>
      <w:r w:rsidRPr="006A2746">
        <w:rPr>
          <w:rFonts w:ascii="Cambria" w:hAnsi="Cambria" w:cs="Cambria"/>
          <w:b/>
        </w:rPr>
        <w:t>ř</w:t>
      </w:r>
      <w:r w:rsidRPr="006A2746">
        <w:rPr>
          <w:rFonts w:ascii="Cambria" w:hAnsi="Cambria" w:cs="Baskerville Old Face"/>
          <w:b/>
        </w:rPr>
        <w:t>í</w:t>
      </w:r>
      <w:r w:rsidRPr="006A2746">
        <w:rPr>
          <w:rFonts w:ascii="Cambria" w:hAnsi="Cambria"/>
          <w:b/>
        </w:rPr>
        <w:t>slu</w:t>
      </w:r>
      <w:r w:rsidRPr="006A2746">
        <w:rPr>
          <w:rFonts w:ascii="Cambria" w:hAnsi="Cambria" w:cs="Baskerville Old Face"/>
          <w:b/>
        </w:rPr>
        <w:t>š</w:t>
      </w:r>
      <w:r w:rsidRPr="006A2746">
        <w:rPr>
          <w:rFonts w:ascii="Cambria" w:hAnsi="Cambria"/>
          <w:b/>
        </w:rPr>
        <w:t>enstv</w:t>
      </w:r>
      <w:r w:rsidRPr="006A2746">
        <w:rPr>
          <w:rFonts w:ascii="Cambria" w:hAnsi="Cambria" w:cs="Baskerville Old Face"/>
          <w:b/>
        </w:rPr>
        <w:t>í</w:t>
      </w:r>
      <w:r w:rsidRPr="006A2746">
        <w:rPr>
          <w:rFonts w:ascii="Cambria" w:hAnsi="Cambria"/>
          <w:b/>
        </w:rPr>
        <w:t xml:space="preserve">. </w:t>
      </w:r>
    </w:p>
    <w:p w14:paraId="1590B681" w14:textId="672C99FC" w:rsidR="009F251E" w:rsidRDefault="00FA18E9" w:rsidP="00FA18E9">
      <w:pPr>
        <w:pStyle w:val="Nadpis2"/>
      </w:pPr>
      <w:r>
        <w:t xml:space="preserve">1. </w:t>
      </w:r>
      <w:r w:rsidR="00D8386C">
        <w:t>Jednotlivé kusy hardwaru můžeme rozdělit do několika rolí. Zkuste přijít na co nejvíce zástupců</w:t>
      </w:r>
      <w:r w:rsidR="009F251E">
        <w:t>.</w:t>
      </w:r>
      <w:r w:rsidR="00D8386C">
        <w:t xml:space="preserve"> </w:t>
      </w:r>
      <w:r w:rsidR="009F251E">
        <w:t xml:space="preserve">Barevně vyznačte komponenty, které jsou pro běh počítače nezbytně nutné. </w:t>
      </w:r>
    </w:p>
    <w:p w14:paraId="1F01962A" w14:textId="3AC980E7" w:rsidR="00D8386C" w:rsidRDefault="00FA18E9" w:rsidP="00D8386C">
      <w:pPr>
        <w:spacing w:line="720" w:lineRule="auto"/>
      </w:pPr>
      <w:r>
        <w:t xml:space="preserve">Páteřní a </w:t>
      </w:r>
      <w:r w:rsidR="001316CF">
        <w:t>výpočetní/</w:t>
      </w:r>
      <w:proofErr w:type="spellStart"/>
      <w:r w:rsidR="001316CF">
        <w:t>C</w:t>
      </w:r>
      <w:r w:rsidR="00D8386C">
        <w:t>ompute</w:t>
      </w:r>
      <w:proofErr w:type="spellEnd"/>
      <w:r w:rsidR="00D8386C" w:rsidRPr="00FA18E9">
        <w:rPr>
          <w:b/>
        </w:rPr>
        <w:t>:</w:t>
      </w:r>
      <w:r w:rsidRPr="00FA18E9">
        <w:rPr>
          <w:b/>
        </w:rPr>
        <w:t xml:space="preserve"> </w:t>
      </w:r>
      <w:r w:rsidR="001316CF">
        <w:rPr>
          <w:b/>
          <w:color w:val="C45911" w:themeColor="accent2" w:themeShade="BF"/>
        </w:rPr>
        <w:t>základní deska, z</w:t>
      </w:r>
      <w:r w:rsidRPr="00FA18E9">
        <w:rPr>
          <w:b/>
          <w:color w:val="C45911" w:themeColor="accent2" w:themeShade="BF"/>
        </w:rPr>
        <w:t>droj, UPS</w:t>
      </w:r>
      <w:r w:rsidRPr="00FA18E9">
        <w:rPr>
          <w:b/>
        </w:rPr>
        <w:t xml:space="preserve">, </w:t>
      </w:r>
      <w:r w:rsidR="001316CF">
        <w:rPr>
          <w:b/>
          <w:color w:val="00B050"/>
        </w:rPr>
        <w:t>procesor, grafická karta, z</w:t>
      </w:r>
      <w:r w:rsidRPr="00FA18E9">
        <w:rPr>
          <w:b/>
          <w:color w:val="00B050"/>
        </w:rPr>
        <w:t>vuková karta</w:t>
      </w:r>
    </w:p>
    <w:p w14:paraId="32296FF7" w14:textId="7D3DFBE6" w:rsidR="00D8386C" w:rsidRPr="00A8227F" w:rsidRDefault="001316CF" w:rsidP="00D8386C">
      <w:pPr>
        <w:spacing w:line="720" w:lineRule="auto"/>
        <w:rPr>
          <w:b/>
        </w:rPr>
      </w:pPr>
      <w:r>
        <w:t>Ú</w:t>
      </w:r>
      <w:r w:rsidR="00D8386C">
        <w:t>ložiště/</w:t>
      </w:r>
      <w:proofErr w:type="spellStart"/>
      <w:r w:rsidR="00D8386C">
        <w:t>Storage</w:t>
      </w:r>
      <w:proofErr w:type="spellEnd"/>
      <w:r w:rsidR="00D8386C">
        <w:t>:</w:t>
      </w:r>
      <w:r w:rsidR="00FA18E9">
        <w:t xml:space="preserve"> </w:t>
      </w:r>
      <w:r>
        <w:rPr>
          <w:b/>
        </w:rPr>
        <w:t>p</w:t>
      </w:r>
      <w:r w:rsidR="00FA18E9" w:rsidRPr="00FA18E9">
        <w:rPr>
          <w:b/>
        </w:rPr>
        <w:t>evný disk HDD/SSD</w:t>
      </w:r>
      <w:r w:rsidR="00FA18E9">
        <w:t xml:space="preserve">, </w:t>
      </w:r>
      <w:r>
        <w:rPr>
          <w:b/>
        </w:rPr>
        <w:t>p</w:t>
      </w:r>
      <w:r w:rsidR="00FA18E9" w:rsidRPr="00A8227F">
        <w:rPr>
          <w:b/>
        </w:rPr>
        <w:t xml:space="preserve">aměti typu </w:t>
      </w:r>
      <w:proofErr w:type="spellStart"/>
      <w:r w:rsidR="00FA18E9" w:rsidRPr="00A8227F">
        <w:rPr>
          <w:b/>
        </w:rPr>
        <w:t>flash</w:t>
      </w:r>
      <w:proofErr w:type="spellEnd"/>
      <w:r w:rsidR="00FA18E9" w:rsidRPr="00A8227F">
        <w:rPr>
          <w:b/>
        </w:rPr>
        <w:t xml:space="preserve"> (SD karty, USB klíčenky)</w:t>
      </w:r>
    </w:p>
    <w:p w14:paraId="2D4CC56E" w14:textId="56543143" w:rsidR="00D8386C" w:rsidRDefault="009C79D2" w:rsidP="00D8386C">
      <w:pPr>
        <w:spacing w:line="720" w:lineRule="auto"/>
      </w:pPr>
      <w:proofErr w:type="spellStart"/>
      <w:r>
        <w:t>Pamět</w:t>
      </w:r>
      <w:proofErr w:type="spellEnd"/>
      <w:r>
        <w:t>/</w:t>
      </w:r>
      <w:proofErr w:type="spellStart"/>
      <w:r>
        <w:t>Memor</w:t>
      </w:r>
      <w:r w:rsidR="00D8386C">
        <w:t>y</w:t>
      </w:r>
      <w:proofErr w:type="spellEnd"/>
      <w:r w:rsidR="00D8386C">
        <w:t>:</w:t>
      </w:r>
      <w:r w:rsidR="00FA18E9">
        <w:t xml:space="preserve"> </w:t>
      </w:r>
      <w:r w:rsidR="00FA18E9" w:rsidRPr="00FA18E9">
        <w:rPr>
          <w:b/>
        </w:rPr>
        <w:t>RAM</w:t>
      </w:r>
    </w:p>
    <w:p w14:paraId="76B5A89F" w14:textId="539EE12F" w:rsidR="00D8386C" w:rsidRPr="00FA18E9" w:rsidRDefault="00A26B58" w:rsidP="00FA18E9">
      <w:pPr>
        <w:spacing w:line="720" w:lineRule="auto"/>
        <w:rPr>
          <w:b/>
        </w:rPr>
      </w:pPr>
      <w:r>
        <w:t>Doplňky/</w:t>
      </w:r>
      <w:proofErr w:type="spellStart"/>
      <w:r>
        <w:t>Acc</w:t>
      </w:r>
      <w:r w:rsidR="00D8386C">
        <w:t>essories</w:t>
      </w:r>
      <w:proofErr w:type="spellEnd"/>
      <w:r w:rsidR="00D8386C" w:rsidRPr="00FA18E9">
        <w:rPr>
          <w:b/>
        </w:rPr>
        <w:t>:</w:t>
      </w:r>
      <w:r w:rsidR="001316CF">
        <w:rPr>
          <w:b/>
        </w:rPr>
        <w:t xml:space="preserve"> myš, klávesnice (externí), k</w:t>
      </w:r>
      <w:r w:rsidR="00FA18E9" w:rsidRPr="00FA18E9">
        <w:rPr>
          <w:b/>
        </w:rPr>
        <w:t xml:space="preserve">amery a </w:t>
      </w:r>
      <w:r w:rsidRPr="00FA18E9">
        <w:rPr>
          <w:b/>
        </w:rPr>
        <w:t>fotoaparáty</w:t>
      </w:r>
      <w:r w:rsidR="00FA18E9" w:rsidRPr="00FA18E9">
        <w:rPr>
          <w:b/>
        </w:rPr>
        <w:t xml:space="preserve">, </w:t>
      </w:r>
      <w:r w:rsidR="001316CF">
        <w:rPr>
          <w:b/>
        </w:rPr>
        <w:t>k</w:t>
      </w:r>
      <w:r w:rsidR="00CA3C75">
        <w:rPr>
          <w:b/>
        </w:rPr>
        <w:t>abely</w:t>
      </w:r>
    </w:p>
    <w:p w14:paraId="4AA90806" w14:textId="2B32A36F" w:rsidR="000641E7" w:rsidRDefault="0001405E" w:rsidP="003E7003">
      <w:pPr>
        <w:pStyle w:val="Nadpis2"/>
      </w:pPr>
      <w:r>
        <w:t>I/O – Vstupy a výstupy</w:t>
      </w:r>
    </w:p>
    <w:p w14:paraId="2FBAA3EC" w14:textId="7656E107" w:rsidR="0001405E" w:rsidRDefault="00365F07" w:rsidP="0091222A">
      <w:pPr>
        <w:pStyle w:val="Nadpis2"/>
      </w:pPr>
      <w:r>
        <w:t xml:space="preserve">2. </w:t>
      </w:r>
      <w:r w:rsidR="0001405E">
        <w:t>S pomocí internetu najděte použití následujících standardů.</w:t>
      </w:r>
      <w:r w:rsidR="009F251E">
        <w:t xml:space="preserve"> Vyznačte ty, které neznáte.</w:t>
      </w:r>
    </w:p>
    <w:p w14:paraId="466EA1B9" w14:textId="6F74C56D" w:rsidR="009F251E" w:rsidRPr="00A8227F" w:rsidRDefault="0001405E" w:rsidP="00EC3DED">
      <w:pPr>
        <w:pStyle w:val="Odstavecseseznamem"/>
        <w:numPr>
          <w:ilvl w:val="0"/>
          <w:numId w:val="7"/>
        </w:numPr>
        <w:spacing w:line="480" w:lineRule="auto"/>
        <w:rPr>
          <w:b/>
        </w:rPr>
      </w:pPr>
      <w:r w:rsidRPr="00A8227F">
        <w:rPr>
          <w:b/>
        </w:rPr>
        <w:t>VGA</w:t>
      </w:r>
      <w:r w:rsidR="001316CF">
        <w:rPr>
          <w:b/>
        </w:rPr>
        <w:t xml:space="preserve"> – Video </w:t>
      </w:r>
      <w:proofErr w:type="spellStart"/>
      <w:r w:rsidR="001316CF">
        <w:rPr>
          <w:b/>
        </w:rPr>
        <w:t>Graphics</w:t>
      </w:r>
      <w:proofErr w:type="spellEnd"/>
      <w:r w:rsidR="001316CF">
        <w:rPr>
          <w:b/>
        </w:rPr>
        <w:t xml:space="preserve"> </w:t>
      </w:r>
      <w:proofErr w:type="spellStart"/>
      <w:r w:rsidR="001316CF">
        <w:rPr>
          <w:b/>
        </w:rPr>
        <w:t>Array</w:t>
      </w:r>
      <w:proofErr w:type="spellEnd"/>
      <w:r w:rsidR="001316CF">
        <w:rPr>
          <w:b/>
        </w:rPr>
        <w:t>, p</w:t>
      </w:r>
      <w:r w:rsidR="00A8227F" w:rsidRPr="00A8227F">
        <w:rPr>
          <w:b/>
        </w:rPr>
        <w:t>řipojení monitoru</w:t>
      </w:r>
    </w:p>
    <w:p w14:paraId="7897A2E2" w14:textId="0154E673" w:rsidR="009F251E" w:rsidRPr="00A8227F" w:rsidRDefault="0001405E" w:rsidP="00EC3DED">
      <w:pPr>
        <w:pStyle w:val="Odstavecseseznamem"/>
        <w:numPr>
          <w:ilvl w:val="0"/>
          <w:numId w:val="7"/>
        </w:numPr>
        <w:spacing w:line="480" w:lineRule="auto"/>
        <w:rPr>
          <w:b/>
        </w:rPr>
      </w:pPr>
      <w:r w:rsidRPr="00A8227F">
        <w:rPr>
          <w:b/>
        </w:rPr>
        <w:t>HDMI</w:t>
      </w:r>
      <w:r w:rsidR="00A8227F" w:rsidRPr="00A8227F">
        <w:rPr>
          <w:b/>
        </w:rPr>
        <w:t xml:space="preserve"> – </w:t>
      </w:r>
      <w:proofErr w:type="spellStart"/>
      <w:r w:rsidR="00A8227F" w:rsidRPr="00A8227F">
        <w:rPr>
          <w:b/>
        </w:rPr>
        <w:t>High</w:t>
      </w:r>
      <w:proofErr w:type="spellEnd"/>
      <w:r w:rsidR="00A8227F" w:rsidRPr="00A8227F">
        <w:rPr>
          <w:b/>
        </w:rPr>
        <w:t xml:space="preserve"> </w:t>
      </w:r>
      <w:proofErr w:type="spellStart"/>
      <w:r w:rsidR="00A8227F" w:rsidRPr="00A8227F">
        <w:rPr>
          <w:b/>
        </w:rPr>
        <w:t>De</w:t>
      </w:r>
      <w:r w:rsidR="001316CF">
        <w:rPr>
          <w:b/>
        </w:rPr>
        <w:t>finition</w:t>
      </w:r>
      <w:proofErr w:type="spellEnd"/>
      <w:r w:rsidR="001316CF">
        <w:rPr>
          <w:b/>
        </w:rPr>
        <w:t xml:space="preserve"> </w:t>
      </w:r>
      <w:proofErr w:type="spellStart"/>
      <w:r w:rsidR="001316CF">
        <w:rPr>
          <w:b/>
        </w:rPr>
        <w:t>Multimedia</w:t>
      </w:r>
      <w:proofErr w:type="spellEnd"/>
      <w:r w:rsidR="001316CF">
        <w:rPr>
          <w:b/>
        </w:rPr>
        <w:t xml:space="preserve"> Interface, p</w:t>
      </w:r>
      <w:r w:rsidR="00A8227F" w:rsidRPr="00A8227F">
        <w:rPr>
          <w:b/>
        </w:rPr>
        <w:t>řipojení monitoru</w:t>
      </w:r>
    </w:p>
    <w:p w14:paraId="556986A8" w14:textId="39D5B910" w:rsidR="009F251E" w:rsidRPr="00A8227F" w:rsidRDefault="0001405E" w:rsidP="00EC3DED">
      <w:pPr>
        <w:pStyle w:val="Odstavecseseznamem"/>
        <w:numPr>
          <w:ilvl w:val="0"/>
          <w:numId w:val="7"/>
        </w:numPr>
        <w:spacing w:line="480" w:lineRule="auto"/>
        <w:rPr>
          <w:b/>
        </w:rPr>
      </w:pPr>
      <w:r w:rsidRPr="00A8227F">
        <w:rPr>
          <w:b/>
        </w:rPr>
        <w:t>DVI</w:t>
      </w:r>
      <w:r w:rsidR="001316CF">
        <w:rPr>
          <w:b/>
        </w:rPr>
        <w:t xml:space="preserve"> – Digital </w:t>
      </w:r>
      <w:proofErr w:type="spellStart"/>
      <w:r w:rsidR="001316CF">
        <w:rPr>
          <w:b/>
        </w:rPr>
        <w:t>Visual</w:t>
      </w:r>
      <w:proofErr w:type="spellEnd"/>
      <w:r w:rsidR="001316CF">
        <w:rPr>
          <w:b/>
        </w:rPr>
        <w:t xml:space="preserve"> Interface, p</w:t>
      </w:r>
      <w:r w:rsidR="00A8227F" w:rsidRPr="00A8227F">
        <w:rPr>
          <w:b/>
        </w:rPr>
        <w:t>řipojení monitoru</w:t>
      </w:r>
    </w:p>
    <w:p w14:paraId="29A04416" w14:textId="6C09D0D6" w:rsidR="009F251E" w:rsidRPr="00A8227F" w:rsidRDefault="0001405E" w:rsidP="00EC3DED">
      <w:pPr>
        <w:pStyle w:val="Odstavecseseznamem"/>
        <w:numPr>
          <w:ilvl w:val="0"/>
          <w:numId w:val="7"/>
        </w:numPr>
        <w:spacing w:line="480" w:lineRule="auto"/>
        <w:rPr>
          <w:b/>
        </w:rPr>
      </w:pPr>
      <w:r w:rsidRPr="00A8227F">
        <w:rPr>
          <w:b/>
        </w:rPr>
        <w:t>Display port</w:t>
      </w:r>
      <w:r w:rsidR="00A8227F" w:rsidRPr="00A8227F">
        <w:rPr>
          <w:b/>
        </w:rPr>
        <w:t xml:space="preserve"> </w:t>
      </w:r>
      <w:r w:rsidR="00CA3C75">
        <w:rPr>
          <w:b/>
        </w:rPr>
        <w:t xml:space="preserve">- </w:t>
      </w:r>
      <w:r w:rsidR="001316CF">
        <w:rPr>
          <w:b/>
        </w:rPr>
        <w:t>p</w:t>
      </w:r>
      <w:r w:rsidR="00A8227F" w:rsidRPr="00A8227F">
        <w:rPr>
          <w:b/>
        </w:rPr>
        <w:t>řipojení monitoru</w:t>
      </w:r>
    </w:p>
    <w:p w14:paraId="46A13467" w14:textId="19A96D54" w:rsidR="009F251E" w:rsidRPr="00A8227F" w:rsidRDefault="0001405E" w:rsidP="00EC3DED">
      <w:pPr>
        <w:pStyle w:val="Odstavecseseznamem"/>
        <w:numPr>
          <w:ilvl w:val="0"/>
          <w:numId w:val="7"/>
        </w:numPr>
        <w:spacing w:line="480" w:lineRule="auto"/>
        <w:rPr>
          <w:b/>
        </w:rPr>
      </w:pPr>
      <w:r w:rsidRPr="00A8227F">
        <w:rPr>
          <w:b/>
        </w:rPr>
        <w:t>USB typ A B C</w:t>
      </w:r>
      <w:r w:rsidR="00A8227F" w:rsidRPr="00A8227F">
        <w:rPr>
          <w:b/>
        </w:rPr>
        <w:t xml:space="preserve"> – Universal </w:t>
      </w:r>
      <w:proofErr w:type="spellStart"/>
      <w:r w:rsidR="00A8227F" w:rsidRPr="00A8227F">
        <w:rPr>
          <w:b/>
        </w:rPr>
        <w:t>Serial</w:t>
      </w:r>
      <w:proofErr w:type="spellEnd"/>
      <w:r w:rsidR="00A8227F" w:rsidRPr="00A8227F">
        <w:rPr>
          <w:b/>
        </w:rPr>
        <w:t xml:space="preserve"> Bus, sběrnice</w:t>
      </w:r>
    </w:p>
    <w:p w14:paraId="665ABB86" w14:textId="6C1E60E2" w:rsidR="009F251E" w:rsidRPr="00A8227F" w:rsidRDefault="0001405E" w:rsidP="00EC3DED">
      <w:pPr>
        <w:pStyle w:val="Odstavecseseznamem"/>
        <w:numPr>
          <w:ilvl w:val="0"/>
          <w:numId w:val="7"/>
        </w:numPr>
        <w:spacing w:line="480" w:lineRule="auto"/>
        <w:rPr>
          <w:b/>
        </w:rPr>
      </w:pPr>
      <w:proofErr w:type="spellStart"/>
      <w:r w:rsidRPr="00A8227F">
        <w:rPr>
          <w:b/>
        </w:rPr>
        <w:t>Ethernet</w:t>
      </w:r>
      <w:proofErr w:type="spellEnd"/>
      <w:r w:rsidRPr="00A8227F">
        <w:rPr>
          <w:b/>
        </w:rPr>
        <w:t xml:space="preserve"> RJ</w:t>
      </w:r>
      <w:r w:rsidR="009F251E" w:rsidRPr="00A8227F">
        <w:rPr>
          <w:b/>
        </w:rPr>
        <w:t xml:space="preserve"> </w:t>
      </w:r>
      <w:r w:rsidRPr="00A8227F">
        <w:rPr>
          <w:b/>
        </w:rPr>
        <w:t>45</w:t>
      </w:r>
      <w:r w:rsidR="009F251E" w:rsidRPr="00A8227F">
        <w:rPr>
          <w:b/>
        </w:rPr>
        <w:t xml:space="preserve"> </w:t>
      </w:r>
      <w:r w:rsidR="001316CF">
        <w:rPr>
          <w:b/>
        </w:rPr>
        <w:t xml:space="preserve">– </w:t>
      </w:r>
      <w:proofErr w:type="spellStart"/>
      <w:r w:rsidR="001316CF">
        <w:rPr>
          <w:b/>
        </w:rPr>
        <w:t>Registered</w:t>
      </w:r>
      <w:proofErr w:type="spellEnd"/>
      <w:r w:rsidR="001316CF">
        <w:rPr>
          <w:b/>
        </w:rPr>
        <w:t xml:space="preserve"> Jack 45, p</w:t>
      </w:r>
      <w:r w:rsidR="00A8227F" w:rsidRPr="00A8227F">
        <w:rPr>
          <w:b/>
        </w:rPr>
        <w:t xml:space="preserve">řipojení do sítě </w:t>
      </w:r>
    </w:p>
    <w:p w14:paraId="116F21F7" w14:textId="4464B1B4" w:rsidR="009F251E" w:rsidRPr="00A8227F" w:rsidRDefault="0001405E" w:rsidP="00EC3DED">
      <w:pPr>
        <w:pStyle w:val="Odstavecseseznamem"/>
        <w:numPr>
          <w:ilvl w:val="0"/>
          <w:numId w:val="7"/>
        </w:numPr>
        <w:spacing w:line="480" w:lineRule="auto"/>
        <w:rPr>
          <w:b/>
        </w:rPr>
      </w:pPr>
      <w:proofErr w:type="spellStart"/>
      <w:r w:rsidRPr="00A8227F">
        <w:rPr>
          <w:b/>
        </w:rPr>
        <w:t>Thunderbolt</w:t>
      </w:r>
      <w:proofErr w:type="spellEnd"/>
      <w:r w:rsidR="00EC3DED" w:rsidRPr="00A8227F">
        <w:rPr>
          <w:b/>
        </w:rPr>
        <w:t xml:space="preserve"> vs. Mini DP</w:t>
      </w:r>
      <w:r w:rsidRPr="00A8227F">
        <w:rPr>
          <w:b/>
        </w:rPr>
        <w:t xml:space="preserve"> </w:t>
      </w:r>
      <w:r w:rsidR="001316CF">
        <w:rPr>
          <w:b/>
        </w:rPr>
        <w:t>– sběrnice, p</w:t>
      </w:r>
      <w:r w:rsidR="00A8227F" w:rsidRPr="00A8227F">
        <w:rPr>
          <w:b/>
        </w:rPr>
        <w:t>řipojení monitoru</w:t>
      </w:r>
    </w:p>
    <w:p w14:paraId="07FC2CF4" w14:textId="66715FA5" w:rsidR="009F251E" w:rsidRPr="00A8227F" w:rsidRDefault="009F251E" w:rsidP="00EC3DED">
      <w:pPr>
        <w:pStyle w:val="Odstavecseseznamem"/>
        <w:numPr>
          <w:ilvl w:val="0"/>
          <w:numId w:val="7"/>
        </w:numPr>
        <w:spacing w:line="480" w:lineRule="auto"/>
        <w:rPr>
          <w:b/>
        </w:rPr>
      </w:pPr>
      <w:r w:rsidRPr="00A8227F">
        <w:rPr>
          <w:b/>
        </w:rPr>
        <w:t>PCI</w:t>
      </w:r>
      <w:r w:rsidR="00A8227F" w:rsidRPr="00A8227F">
        <w:rPr>
          <w:b/>
        </w:rPr>
        <w:t xml:space="preserve"> – </w:t>
      </w:r>
      <w:proofErr w:type="spellStart"/>
      <w:r w:rsidR="00A8227F" w:rsidRPr="00A8227F">
        <w:rPr>
          <w:b/>
        </w:rPr>
        <w:t>Periheral</w:t>
      </w:r>
      <w:proofErr w:type="spellEnd"/>
      <w:r w:rsidR="00A8227F" w:rsidRPr="00A8227F">
        <w:rPr>
          <w:b/>
        </w:rPr>
        <w:t xml:space="preserve"> </w:t>
      </w:r>
      <w:proofErr w:type="spellStart"/>
      <w:r w:rsidR="00A8227F" w:rsidRPr="00A8227F">
        <w:rPr>
          <w:b/>
        </w:rPr>
        <w:t>Component</w:t>
      </w:r>
      <w:proofErr w:type="spellEnd"/>
      <w:r w:rsidR="00A8227F" w:rsidRPr="00A8227F">
        <w:rPr>
          <w:b/>
        </w:rPr>
        <w:t xml:space="preserve"> </w:t>
      </w:r>
      <w:proofErr w:type="spellStart"/>
      <w:r w:rsidR="00A8227F" w:rsidRPr="00A8227F">
        <w:rPr>
          <w:b/>
        </w:rPr>
        <w:t>Interconnect</w:t>
      </w:r>
      <w:proofErr w:type="spellEnd"/>
    </w:p>
    <w:p w14:paraId="2C1E3B5E" w14:textId="3C067B42" w:rsidR="009F251E" w:rsidRPr="00A8227F" w:rsidRDefault="009F251E" w:rsidP="00A8227F">
      <w:pPr>
        <w:pStyle w:val="Odstavecseseznamem"/>
        <w:numPr>
          <w:ilvl w:val="0"/>
          <w:numId w:val="7"/>
        </w:numPr>
        <w:spacing w:line="480" w:lineRule="auto"/>
        <w:rPr>
          <w:b/>
        </w:rPr>
      </w:pPr>
      <w:proofErr w:type="spellStart"/>
      <w:r w:rsidRPr="00A8227F">
        <w:rPr>
          <w:b/>
        </w:rPr>
        <w:t>PCIe</w:t>
      </w:r>
      <w:proofErr w:type="spellEnd"/>
      <w:r w:rsidR="00A8227F" w:rsidRPr="00A8227F">
        <w:rPr>
          <w:b/>
        </w:rPr>
        <w:t xml:space="preserve"> - </w:t>
      </w:r>
      <w:proofErr w:type="spellStart"/>
      <w:r w:rsidR="00A8227F" w:rsidRPr="00A8227F">
        <w:rPr>
          <w:b/>
        </w:rPr>
        <w:t>Periheral</w:t>
      </w:r>
      <w:proofErr w:type="spellEnd"/>
      <w:r w:rsidR="00A8227F" w:rsidRPr="00A8227F">
        <w:rPr>
          <w:b/>
        </w:rPr>
        <w:t xml:space="preserve"> </w:t>
      </w:r>
      <w:proofErr w:type="spellStart"/>
      <w:r w:rsidR="00A8227F" w:rsidRPr="00A8227F">
        <w:rPr>
          <w:b/>
        </w:rPr>
        <w:t>Component</w:t>
      </w:r>
      <w:proofErr w:type="spellEnd"/>
      <w:r w:rsidR="00A8227F" w:rsidRPr="00A8227F">
        <w:rPr>
          <w:b/>
        </w:rPr>
        <w:t xml:space="preserve"> </w:t>
      </w:r>
      <w:proofErr w:type="spellStart"/>
      <w:r w:rsidR="00A8227F" w:rsidRPr="00A8227F">
        <w:rPr>
          <w:b/>
        </w:rPr>
        <w:t>Interconnect</w:t>
      </w:r>
      <w:proofErr w:type="spellEnd"/>
      <w:r w:rsidR="00A8227F" w:rsidRPr="00A8227F">
        <w:rPr>
          <w:b/>
        </w:rPr>
        <w:t xml:space="preserve"> Express</w:t>
      </w:r>
    </w:p>
    <w:p w14:paraId="7885159E" w14:textId="723FED11" w:rsidR="009F251E" w:rsidRPr="00A8227F" w:rsidRDefault="0001405E" w:rsidP="00A8227F">
      <w:pPr>
        <w:pStyle w:val="Odstavecseseznamem"/>
        <w:numPr>
          <w:ilvl w:val="0"/>
          <w:numId w:val="7"/>
        </w:numPr>
        <w:spacing w:line="480" w:lineRule="auto"/>
        <w:rPr>
          <w:b/>
        </w:rPr>
      </w:pPr>
      <w:r w:rsidRPr="00A8227F">
        <w:rPr>
          <w:b/>
        </w:rPr>
        <w:t>SATA</w:t>
      </w:r>
      <w:r w:rsidR="00A8227F" w:rsidRPr="00A8227F">
        <w:rPr>
          <w:b/>
        </w:rPr>
        <w:t xml:space="preserve"> </w:t>
      </w:r>
      <w:proofErr w:type="spellStart"/>
      <w:r w:rsidR="00A8227F" w:rsidRPr="00A8227F">
        <w:rPr>
          <w:b/>
        </w:rPr>
        <w:t>Serial</w:t>
      </w:r>
      <w:proofErr w:type="spellEnd"/>
      <w:r w:rsidR="00A8227F" w:rsidRPr="00A8227F">
        <w:rPr>
          <w:b/>
        </w:rPr>
        <w:t xml:space="preserve"> AT </w:t>
      </w:r>
      <w:proofErr w:type="spellStart"/>
      <w:r w:rsidR="00A8227F" w:rsidRPr="00A8227F">
        <w:rPr>
          <w:b/>
        </w:rPr>
        <w:t>Attachment</w:t>
      </w:r>
      <w:proofErr w:type="spellEnd"/>
      <w:r w:rsidRPr="00A8227F">
        <w:rPr>
          <w:b/>
        </w:rPr>
        <w:t>, NVME</w:t>
      </w:r>
      <w:r w:rsidR="00A8227F" w:rsidRPr="00A8227F">
        <w:rPr>
          <w:b/>
        </w:rPr>
        <w:t xml:space="preserve"> Non-</w:t>
      </w:r>
      <w:proofErr w:type="spellStart"/>
      <w:r w:rsidR="00A8227F" w:rsidRPr="00A8227F">
        <w:rPr>
          <w:b/>
        </w:rPr>
        <w:t>Volatile</w:t>
      </w:r>
      <w:proofErr w:type="spellEnd"/>
      <w:r w:rsidR="00A8227F" w:rsidRPr="00A8227F">
        <w:rPr>
          <w:b/>
        </w:rPr>
        <w:t xml:space="preserve"> </w:t>
      </w:r>
      <w:proofErr w:type="spellStart"/>
      <w:r w:rsidR="00A8227F" w:rsidRPr="00A8227F">
        <w:rPr>
          <w:b/>
        </w:rPr>
        <w:t>Memory</w:t>
      </w:r>
      <w:proofErr w:type="spellEnd"/>
      <w:r w:rsidR="00A8227F" w:rsidRPr="00A8227F">
        <w:rPr>
          <w:b/>
        </w:rPr>
        <w:t xml:space="preserve"> Host </w:t>
      </w:r>
      <w:proofErr w:type="spellStart"/>
      <w:r w:rsidR="00A8227F" w:rsidRPr="00A8227F">
        <w:rPr>
          <w:b/>
        </w:rPr>
        <w:t>Controller</w:t>
      </w:r>
      <w:proofErr w:type="spellEnd"/>
      <w:r w:rsidR="00A8227F" w:rsidRPr="00A8227F">
        <w:rPr>
          <w:b/>
        </w:rPr>
        <w:t xml:space="preserve"> Interface </w:t>
      </w:r>
      <w:proofErr w:type="spellStart"/>
      <w:r w:rsidR="00A8227F" w:rsidRPr="00A8227F">
        <w:rPr>
          <w:b/>
        </w:rPr>
        <w:t>Specification</w:t>
      </w:r>
      <w:proofErr w:type="spellEnd"/>
      <w:r w:rsidRPr="00A8227F">
        <w:rPr>
          <w:b/>
        </w:rPr>
        <w:t xml:space="preserve">, </w:t>
      </w:r>
      <w:proofErr w:type="gramStart"/>
      <w:r w:rsidR="0091222A" w:rsidRPr="00A8227F">
        <w:rPr>
          <w:b/>
        </w:rPr>
        <w:t>M.2</w:t>
      </w:r>
      <w:r w:rsidR="00A8227F" w:rsidRPr="00A8227F">
        <w:rPr>
          <w:b/>
        </w:rPr>
        <w:t xml:space="preserve"> </w:t>
      </w:r>
      <w:proofErr w:type="spellStart"/>
      <w:r w:rsidR="00A8227F" w:rsidRPr="00A8227F">
        <w:rPr>
          <w:b/>
        </w:rPr>
        <w:t>or</w:t>
      </w:r>
      <w:proofErr w:type="spellEnd"/>
      <w:proofErr w:type="gramEnd"/>
      <w:r w:rsidR="00A8227F" w:rsidRPr="00A8227F">
        <w:rPr>
          <w:b/>
        </w:rPr>
        <w:t xml:space="preserve"> NGFF </w:t>
      </w:r>
      <w:proofErr w:type="spellStart"/>
      <w:r w:rsidR="00A8227F" w:rsidRPr="00A8227F">
        <w:rPr>
          <w:b/>
        </w:rPr>
        <w:t>Next</w:t>
      </w:r>
      <w:proofErr w:type="spellEnd"/>
      <w:r w:rsidR="00A8227F" w:rsidRPr="00A8227F">
        <w:rPr>
          <w:b/>
        </w:rPr>
        <w:t xml:space="preserve"> </w:t>
      </w:r>
      <w:proofErr w:type="spellStart"/>
      <w:r w:rsidR="00A8227F" w:rsidRPr="00A8227F">
        <w:rPr>
          <w:b/>
        </w:rPr>
        <w:t>Generation</w:t>
      </w:r>
      <w:proofErr w:type="spellEnd"/>
      <w:r w:rsidR="00A8227F" w:rsidRPr="00A8227F">
        <w:rPr>
          <w:b/>
        </w:rPr>
        <w:t xml:space="preserve"> </w:t>
      </w:r>
      <w:proofErr w:type="spellStart"/>
      <w:r w:rsidR="00A8227F" w:rsidRPr="00A8227F">
        <w:rPr>
          <w:b/>
        </w:rPr>
        <w:t>Form</w:t>
      </w:r>
      <w:proofErr w:type="spellEnd"/>
      <w:r w:rsidR="00A8227F" w:rsidRPr="00A8227F">
        <w:rPr>
          <w:b/>
        </w:rPr>
        <w:t xml:space="preserve"> </w:t>
      </w:r>
      <w:proofErr w:type="spellStart"/>
      <w:r w:rsidR="00A8227F" w:rsidRPr="00A8227F">
        <w:rPr>
          <w:b/>
        </w:rPr>
        <w:t>Factor</w:t>
      </w:r>
      <w:proofErr w:type="spellEnd"/>
    </w:p>
    <w:p w14:paraId="26A4F57B" w14:textId="7C3096DE" w:rsidR="0001405E" w:rsidRPr="00A8227F" w:rsidRDefault="0091222A" w:rsidP="00EC3DED">
      <w:pPr>
        <w:pStyle w:val="Odstavecseseznamem"/>
        <w:numPr>
          <w:ilvl w:val="0"/>
          <w:numId w:val="7"/>
        </w:numPr>
        <w:spacing w:line="480" w:lineRule="auto"/>
        <w:rPr>
          <w:b/>
        </w:rPr>
      </w:pPr>
      <w:r w:rsidRPr="00A8227F">
        <w:rPr>
          <w:b/>
        </w:rPr>
        <w:t>PS</w:t>
      </w:r>
      <w:r w:rsidR="002311FA">
        <w:rPr>
          <w:b/>
        </w:rPr>
        <w:t>/</w:t>
      </w:r>
      <w:r w:rsidRPr="00A8227F">
        <w:rPr>
          <w:b/>
        </w:rPr>
        <w:t>2</w:t>
      </w:r>
      <w:r w:rsidR="001316CF">
        <w:rPr>
          <w:b/>
        </w:rPr>
        <w:t xml:space="preserve"> Připojení IBM </w:t>
      </w:r>
      <w:proofErr w:type="spellStart"/>
      <w:r w:rsidR="001316CF">
        <w:rPr>
          <w:b/>
        </w:rPr>
        <w:t>compatible</w:t>
      </w:r>
      <w:proofErr w:type="spellEnd"/>
      <w:r w:rsidR="001316CF">
        <w:rPr>
          <w:b/>
        </w:rPr>
        <w:t xml:space="preserve"> m</w:t>
      </w:r>
      <w:r w:rsidR="002311FA">
        <w:rPr>
          <w:b/>
        </w:rPr>
        <w:t>yši a klávesnice</w:t>
      </w:r>
    </w:p>
    <w:p w14:paraId="3CBD3CC9" w14:textId="055E59F0" w:rsidR="0001405E" w:rsidRDefault="00365F07" w:rsidP="00A73DDD">
      <w:pPr>
        <w:pStyle w:val="Nadpis2"/>
      </w:pPr>
      <w:r>
        <w:lastRenderedPageBreak/>
        <w:t xml:space="preserve">3. </w:t>
      </w:r>
      <w:r w:rsidR="0091222A">
        <w:t xml:space="preserve">Porovnejte </w:t>
      </w:r>
      <w:r w:rsidR="003E7003">
        <w:t>n</w:t>
      </w:r>
      <w:r w:rsidR="0091222A">
        <w:t>ásledující p</w:t>
      </w:r>
      <w:r w:rsidR="003E7003">
        <w:t>očítače. Jaké porty na ukázce notebooku</w:t>
      </w:r>
      <w:r w:rsidR="0091222A">
        <w:t xml:space="preserve"> </w:t>
      </w:r>
      <w:r w:rsidR="00A73DDD">
        <w:t>chybí anebo naopak</w:t>
      </w:r>
      <w:r w:rsidR="0091222A">
        <w:t xml:space="preserve"> je nemáme k</w:t>
      </w:r>
      <w:r w:rsidR="003E7003">
        <w:t> </w:t>
      </w:r>
      <w:r w:rsidR="0091222A">
        <w:t>dispozici</w:t>
      </w:r>
      <w:r w:rsidR="003E7003">
        <w:t xml:space="preserve"> na ukázce stolního počítače?</w:t>
      </w:r>
      <w:r w:rsidR="0091222A">
        <w:t xml:space="preserve"> </w:t>
      </w:r>
    </w:p>
    <w:p w14:paraId="5246B08F" w14:textId="74A3D89F" w:rsidR="000641E7" w:rsidRDefault="00A73DDD" w:rsidP="00A73DDD">
      <w:r>
        <w:rPr>
          <w:noProof/>
          <w:lang w:eastAsia="cs-CZ"/>
        </w:rPr>
        <w:drawing>
          <wp:inline distT="0" distB="0" distL="0" distR="0" wp14:anchorId="4CBA5375" wp14:editId="757D2573">
            <wp:extent cx="5731510" cy="2811780"/>
            <wp:effectExtent l="0" t="0" r="254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22_0929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11780"/>
                    </a:xfrm>
                    <a:prstGeom prst="rect">
                      <a:avLst/>
                    </a:prstGeom>
                  </pic:spPr>
                </pic:pic>
              </a:graphicData>
            </a:graphic>
          </wp:inline>
        </w:drawing>
      </w:r>
    </w:p>
    <w:p w14:paraId="52C8049C" w14:textId="3A88AAFD" w:rsidR="000641E7" w:rsidRDefault="000641E7" w:rsidP="00664E88">
      <w:pPr>
        <w:pStyle w:val="Nadpis2"/>
      </w:pPr>
    </w:p>
    <w:p w14:paraId="79CFF8CC" w14:textId="7CD76B72" w:rsidR="003E7003" w:rsidRPr="003E7003" w:rsidRDefault="003E7003" w:rsidP="003E7003">
      <w:r>
        <w:rPr>
          <w:noProof/>
          <w:lang w:eastAsia="cs-CZ"/>
        </w:rPr>
        <w:drawing>
          <wp:inline distT="0" distB="0" distL="0" distR="0" wp14:anchorId="14151C56" wp14:editId="314089C3">
            <wp:extent cx="5731510" cy="1175385"/>
            <wp:effectExtent l="0" t="0" r="254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22_094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r>
        <w:rPr>
          <w:noProof/>
          <w:lang w:eastAsia="cs-CZ"/>
        </w:rPr>
        <w:drawing>
          <wp:inline distT="0" distB="0" distL="0" distR="0" wp14:anchorId="6F41EA46" wp14:editId="3EDDCC0A">
            <wp:extent cx="5731510" cy="1323975"/>
            <wp:effectExtent l="0" t="0" r="254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22_094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323975"/>
                    </a:xfrm>
                    <a:prstGeom prst="rect">
                      <a:avLst/>
                    </a:prstGeom>
                  </pic:spPr>
                </pic:pic>
              </a:graphicData>
            </a:graphic>
          </wp:inline>
        </w:drawing>
      </w:r>
    </w:p>
    <w:p w14:paraId="04A7C700" w14:textId="77777777" w:rsidR="001714FD" w:rsidRDefault="001714FD" w:rsidP="00664E88">
      <w:pPr>
        <w:pStyle w:val="Nadpis2"/>
      </w:pPr>
      <w:r>
        <w:t xml:space="preserve">Pro zvídavé, pokročilé a talentované: </w:t>
      </w:r>
    </w:p>
    <w:p w14:paraId="3389FCAE" w14:textId="596CA7EB" w:rsidR="001714FD" w:rsidRDefault="00365F07" w:rsidP="00664E88">
      <w:pPr>
        <w:pStyle w:val="Nadpis3"/>
      </w:pPr>
      <w:r>
        <w:t xml:space="preserve">4. </w:t>
      </w:r>
      <w:r w:rsidR="001714FD">
        <w:t>Co znamenají následující zkratky?</w:t>
      </w:r>
    </w:p>
    <w:p w14:paraId="4FAF6318" w14:textId="62B20A06" w:rsidR="001714FD" w:rsidRPr="00365F07" w:rsidRDefault="001714FD" w:rsidP="002311FA">
      <w:pPr>
        <w:pStyle w:val="Odstavecseseznamem"/>
        <w:numPr>
          <w:ilvl w:val="0"/>
          <w:numId w:val="5"/>
        </w:numPr>
        <w:spacing w:line="360" w:lineRule="auto"/>
      </w:pPr>
      <w:r w:rsidRPr="00365F07">
        <w:t>BIOS / UEFI</w:t>
      </w:r>
      <w:r w:rsidR="002311FA">
        <w:t xml:space="preserve"> – Basic Input Output </w:t>
      </w:r>
      <w:proofErr w:type="spellStart"/>
      <w:r w:rsidR="002311FA">
        <w:t>System</w:t>
      </w:r>
      <w:proofErr w:type="spellEnd"/>
      <w:r w:rsidR="002311FA">
        <w:t xml:space="preserve"> / </w:t>
      </w:r>
      <w:proofErr w:type="spellStart"/>
      <w:r w:rsidR="002311FA" w:rsidRPr="002311FA">
        <w:t>Unified</w:t>
      </w:r>
      <w:proofErr w:type="spellEnd"/>
      <w:r w:rsidR="002311FA" w:rsidRPr="002311FA">
        <w:t xml:space="preserve"> </w:t>
      </w:r>
      <w:proofErr w:type="spellStart"/>
      <w:r w:rsidR="002311FA" w:rsidRPr="002311FA">
        <w:t>Extensible</w:t>
      </w:r>
      <w:proofErr w:type="spellEnd"/>
      <w:r w:rsidR="002311FA" w:rsidRPr="002311FA">
        <w:t xml:space="preserve"> Firmware Interface</w:t>
      </w:r>
    </w:p>
    <w:p w14:paraId="16797F4A" w14:textId="3771E312" w:rsidR="001714FD" w:rsidRPr="00365F07" w:rsidRDefault="001714FD" w:rsidP="00664E88">
      <w:pPr>
        <w:pStyle w:val="Odstavecseseznamem"/>
        <w:numPr>
          <w:ilvl w:val="0"/>
          <w:numId w:val="5"/>
        </w:numPr>
        <w:spacing w:line="360" w:lineRule="auto"/>
      </w:pPr>
      <w:r w:rsidRPr="00365F07">
        <w:t>ROM / RAM</w:t>
      </w:r>
      <w:r w:rsidR="002311FA">
        <w:t xml:space="preserve"> – </w:t>
      </w:r>
      <w:proofErr w:type="spellStart"/>
      <w:r w:rsidR="002311FA">
        <w:t>Read</w:t>
      </w:r>
      <w:proofErr w:type="spellEnd"/>
      <w:r w:rsidR="002311FA">
        <w:t xml:space="preserve"> </w:t>
      </w:r>
      <w:proofErr w:type="spellStart"/>
      <w:r w:rsidR="002311FA">
        <w:t>Only</w:t>
      </w:r>
      <w:proofErr w:type="spellEnd"/>
      <w:r w:rsidR="002311FA">
        <w:t xml:space="preserve"> </w:t>
      </w:r>
      <w:proofErr w:type="spellStart"/>
      <w:r w:rsidR="002311FA">
        <w:t>Memory</w:t>
      </w:r>
      <w:proofErr w:type="spellEnd"/>
      <w:r w:rsidR="002311FA">
        <w:t xml:space="preserve"> / </w:t>
      </w:r>
      <w:proofErr w:type="spellStart"/>
      <w:r w:rsidR="002311FA">
        <w:t>Random</w:t>
      </w:r>
      <w:proofErr w:type="spellEnd"/>
      <w:r w:rsidR="002311FA">
        <w:t xml:space="preserve"> Access </w:t>
      </w:r>
      <w:proofErr w:type="spellStart"/>
      <w:r w:rsidR="002311FA">
        <w:t>memory</w:t>
      </w:r>
      <w:proofErr w:type="spellEnd"/>
    </w:p>
    <w:p w14:paraId="4E14FF1E" w14:textId="04247748" w:rsidR="001714FD" w:rsidRPr="00365F07" w:rsidRDefault="009F251E" w:rsidP="009F251E">
      <w:pPr>
        <w:pStyle w:val="Odstavecseseznamem"/>
        <w:numPr>
          <w:ilvl w:val="0"/>
          <w:numId w:val="5"/>
        </w:numPr>
        <w:spacing w:line="360" w:lineRule="auto"/>
      </w:pPr>
      <w:r w:rsidRPr="00365F07">
        <w:t xml:space="preserve">FCC </w:t>
      </w:r>
      <w:r w:rsidR="002311FA">
        <w:t xml:space="preserve">– </w:t>
      </w:r>
      <w:proofErr w:type="spellStart"/>
      <w:r w:rsidR="002311FA">
        <w:t>Federal</w:t>
      </w:r>
      <w:proofErr w:type="spellEnd"/>
      <w:r w:rsidR="002311FA">
        <w:t xml:space="preserve"> Communications </w:t>
      </w:r>
      <w:proofErr w:type="spellStart"/>
      <w:r w:rsidR="002311FA">
        <w:t>Commision</w:t>
      </w:r>
      <w:proofErr w:type="spellEnd"/>
    </w:p>
    <w:p w14:paraId="50B4932B" w14:textId="3A7E978D" w:rsidR="003E7003" w:rsidRPr="00365F07" w:rsidRDefault="001714FD" w:rsidP="001714FD">
      <w:pPr>
        <w:pStyle w:val="Odstavecseseznamem"/>
        <w:numPr>
          <w:ilvl w:val="0"/>
          <w:numId w:val="5"/>
        </w:numPr>
        <w:spacing w:line="360" w:lineRule="auto"/>
      </w:pPr>
      <w:r w:rsidRPr="00365F07">
        <w:t xml:space="preserve">CD / DVD / Blue </w:t>
      </w:r>
      <w:proofErr w:type="spellStart"/>
      <w:r w:rsidRPr="00365F07">
        <w:t>Ray</w:t>
      </w:r>
      <w:proofErr w:type="spellEnd"/>
      <w:r w:rsidR="002311FA">
        <w:t xml:space="preserve"> - </w:t>
      </w:r>
      <w:proofErr w:type="spellStart"/>
      <w:r w:rsidR="002311FA">
        <w:t>Compact</w:t>
      </w:r>
      <w:proofErr w:type="spellEnd"/>
      <w:r w:rsidR="002311FA">
        <w:t xml:space="preserve"> </w:t>
      </w:r>
      <w:proofErr w:type="spellStart"/>
      <w:r w:rsidR="002311FA">
        <w:t>Disc</w:t>
      </w:r>
      <w:proofErr w:type="spellEnd"/>
      <w:r w:rsidR="002311FA">
        <w:t xml:space="preserve">, Digital </w:t>
      </w:r>
      <w:proofErr w:type="spellStart"/>
      <w:r w:rsidR="002311FA">
        <w:t>Versatile</w:t>
      </w:r>
      <w:proofErr w:type="spellEnd"/>
      <w:r w:rsidR="002311FA">
        <w:t xml:space="preserve"> </w:t>
      </w:r>
      <w:proofErr w:type="spellStart"/>
      <w:r w:rsidR="002311FA">
        <w:t>Disc</w:t>
      </w:r>
      <w:proofErr w:type="spellEnd"/>
    </w:p>
    <w:p w14:paraId="706D231C" w14:textId="77777777" w:rsidR="003E32D9" w:rsidRDefault="001714FD" w:rsidP="003E32D9">
      <w:pPr>
        <w:spacing w:line="240" w:lineRule="auto"/>
      </w:pPr>
      <w:r w:rsidRPr="00365F07">
        <w:t>Kde a kdy se koná největší veletrh spotřební elektroniky na světě? Jaké nejzásadnější novinky byly představeny tento rok?</w:t>
      </w:r>
      <w:r w:rsidR="00724E6D">
        <w:t xml:space="preserve"> </w:t>
      </w:r>
      <w:proofErr w:type="spellStart"/>
      <w:r w:rsidR="00724E6D">
        <w:t>Consumer</w:t>
      </w:r>
      <w:proofErr w:type="spellEnd"/>
      <w:r w:rsidR="00724E6D">
        <w:t xml:space="preserve"> </w:t>
      </w:r>
      <w:proofErr w:type="spellStart"/>
      <w:r w:rsidR="00724E6D">
        <w:t>Electronics</w:t>
      </w:r>
      <w:proofErr w:type="spellEnd"/>
      <w:r w:rsidR="00724E6D">
        <w:t xml:space="preserve"> Show v Las Vegas.</w:t>
      </w:r>
      <w:r w:rsidR="003E32D9">
        <w:t xml:space="preserve"> </w:t>
      </w:r>
    </w:p>
    <w:p w14:paraId="3F4EDD57" w14:textId="77777777" w:rsidR="003E32D9" w:rsidRDefault="009F251E" w:rsidP="003E32D9">
      <w:pPr>
        <w:spacing w:line="240" w:lineRule="auto"/>
      </w:pPr>
      <w:r w:rsidRPr="00365F07">
        <w:t>Co se stane s počítačem, když se „přetaktuje“?</w:t>
      </w:r>
      <w:r w:rsidR="003E32D9">
        <w:t xml:space="preserve"> Zvýší se výpočetní rychlost nebo propustnost dat na úkor spotřeby a životnosti.</w:t>
      </w:r>
    </w:p>
    <w:p w14:paraId="7645ED0C" w14:textId="0008A6E7" w:rsidR="009F251E" w:rsidRDefault="003E32D9" w:rsidP="00286F0E">
      <w:pPr>
        <w:pStyle w:val="Nzev"/>
      </w:pPr>
      <w:r>
        <w:lastRenderedPageBreak/>
        <w:t xml:space="preserve">Příručka pro učitele: </w:t>
      </w:r>
    </w:p>
    <w:p w14:paraId="6B4053F1" w14:textId="230F217F" w:rsidR="003E32D9" w:rsidRDefault="003E32D9" w:rsidP="003E32D9">
      <w:r>
        <w:t>Pracovní list je určen pro žáky ZŠ, kde se předpokládají velké výkonnostní rozdíly. Učitel musí předpokládat, že ve třídě se najde dost jedinců, kteří budou základní hardware bezpečně znát. Je potřeba předat žákům ty technologie, které jsou dnes relevantní, nebo budou relevantn</w:t>
      </w:r>
      <w:r w:rsidR="001316CF">
        <w:t>í do budoucna. Je tedy zbytečné</w:t>
      </w:r>
      <w:r>
        <w:t xml:space="preserve"> děti učit </w:t>
      </w:r>
      <w:r w:rsidR="00782CA3">
        <w:t>LPT, IDE, nebo co je disketa. CD a DVD jsou dnes již též artefaktem minulosti a rozhodně by neměli sloužit jako archivační média.</w:t>
      </w:r>
      <w:r w:rsidR="008E1F2C">
        <w:t xml:space="preserve"> Magnetické pevné disky mají též na kahánku. </w:t>
      </w:r>
    </w:p>
    <w:p w14:paraId="209A4A83" w14:textId="57A38680" w:rsidR="00782CA3" w:rsidRDefault="00782CA3" w:rsidP="003E32D9">
      <w:r>
        <w:t xml:space="preserve">Naopak je potřeba například vysvětlit, co je </w:t>
      </w:r>
      <w:proofErr w:type="spellStart"/>
      <w:r>
        <w:t>Thu</w:t>
      </w:r>
      <w:r w:rsidR="001316CF">
        <w:t>n</w:t>
      </w:r>
      <w:r>
        <w:t>derbolt</w:t>
      </w:r>
      <w:proofErr w:type="spellEnd"/>
      <w:r>
        <w:t xml:space="preserve"> (dávno není jen výsadou </w:t>
      </w:r>
      <w:proofErr w:type="spellStart"/>
      <w:r>
        <w:t>Maců</w:t>
      </w:r>
      <w:proofErr w:type="spellEnd"/>
      <w:r>
        <w:t>), co lze přes něj připojit a jaké to má benefity. V</w:t>
      </w:r>
      <w:r w:rsidR="001316CF">
        <w:t> </w:t>
      </w:r>
      <w:r>
        <w:t>době</w:t>
      </w:r>
      <w:r w:rsidR="001316CF">
        <w:t>,</w:t>
      </w:r>
      <w:r>
        <w:t xml:space="preserve"> kdy děti odejdou ze školy, bude svět hardwaru daleko někde jinde</w:t>
      </w:r>
      <w:r w:rsidR="001316CF">
        <w:t>,</w:t>
      </w:r>
      <w:r>
        <w:t xml:space="preserve"> a to i přes moji snahu být aktuální. </w:t>
      </w:r>
    </w:p>
    <w:p w14:paraId="7F74A9F4" w14:textId="376BBC69" w:rsidR="00782CA3" w:rsidRDefault="00782CA3" w:rsidP="003E32D9">
      <w:r>
        <w:t xml:space="preserve">Hardware bych doporučil nedělit na periferie a interní součásti, protože příliš mnoho věcí může být interní nebo externí, softwarové nebo fyzické či dokonce virtuální. Spíš se zaměřuji na jejich účel </w:t>
      </w:r>
      <w:r w:rsidR="001316CF">
        <w:br/>
      </w:r>
      <w:r>
        <w:t>a využití.</w:t>
      </w:r>
    </w:p>
    <w:p w14:paraId="3F389EC2" w14:textId="1BFCFF6A" w:rsidR="0044181F" w:rsidRDefault="0044181F" w:rsidP="003E32D9">
      <w:r>
        <w:t>Tento pracovní list by měl sloužit ja</w:t>
      </w:r>
      <w:r w:rsidR="001316CF">
        <w:t>ko doplněk k širšímu výkladu o hardwaru</w:t>
      </w:r>
      <w:r>
        <w:t xml:space="preserve">. </w:t>
      </w:r>
      <w:r w:rsidR="001316CF">
        <w:t>Doporučuji propojit s a</w:t>
      </w:r>
      <w:r w:rsidR="00CA3C75">
        <w:t xml:space="preserve">nglickým jazykem a případným tréninkem výslovnosti. </w:t>
      </w:r>
    </w:p>
    <w:p w14:paraId="0F16D254" w14:textId="798F9437" w:rsidR="0044181F" w:rsidRDefault="0044181F" w:rsidP="003E32D9">
      <w:r>
        <w:t>Cvičení</w:t>
      </w:r>
    </w:p>
    <w:p w14:paraId="28782655" w14:textId="377437E1" w:rsidR="0044181F" w:rsidRDefault="0044181F" w:rsidP="0044181F">
      <w:pPr>
        <w:pStyle w:val="Odstavecseseznamem"/>
        <w:numPr>
          <w:ilvl w:val="0"/>
          <w:numId w:val="9"/>
        </w:numPr>
      </w:pPr>
      <w:r>
        <w:t>První cvičení bych doporučil se žáky vyhotovit po výkladu nebo brainstormingu, kde by bylo úkolem zařadi</w:t>
      </w:r>
      <w:r w:rsidR="001316CF">
        <w:t>t hardware podle rolí nebo</w:t>
      </w:r>
      <w:r>
        <w:t xml:space="preserve"> účelu. </w:t>
      </w:r>
    </w:p>
    <w:p w14:paraId="25B4831B" w14:textId="67646385" w:rsidR="0044181F" w:rsidRPr="0044181F" w:rsidRDefault="0044181F" w:rsidP="0044181F">
      <w:pPr>
        <w:pStyle w:val="Odstavecseseznamem"/>
        <w:numPr>
          <w:ilvl w:val="0"/>
          <w:numId w:val="9"/>
        </w:numPr>
        <w:rPr>
          <w:b/>
        </w:rPr>
      </w:pPr>
      <w:r>
        <w:t>Druhé cvičení se zaměřuje na schopnost samostatné práce a</w:t>
      </w:r>
      <w:r w:rsidRPr="0044181F">
        <w:rPr>
          <w:b/>
        </w:rPr>
        <w:t xml:space="preserve"> schopnosti analyzovat nové informace z internetu </w:t>
      </w:r>
      <w:r>
        <w:t>nebo učebnice a zapsat si podstatné údaje</w:t>
      </w:r>
      <w:r w:rsidRPr="0044181F">
        <w:rPr>
          <w:b/>
        </w:rPr>
        <w:t xml:space="preserve">. Rozhodně není účelem, </w:t>
      </w:r>
      <w:r>
        <w:rPr>
          <w:b/>
        </w:rPr>
        <w:t>aby děti všechny pojmy znaly!</w:t>
      </w:r>
      <w:r w:rsidRPr="0044181F">
        <w:rPr>
          <w:b/>
        </w:rPr>
        <w:t xml:space="preserve"> </w:t>
      </w:r>
    </w:p>
    <w:p w14:paraId="3BBEC97E" w14:textId="009096B2" w:rsidR="0044181F" w:rsidRDefault="0044181F" w:rsidP="0044181F">
      <w:pPr>
        <w:pStyle w:val="Odstavecseseznamem"/>
        <w:numPr>
          <w:ilvl w:val="0"/>
          <w:numId w:val="9"/>
        </w:numPr>
      </w:pPr>
      <w:r>
        <w:t>V tomto obrázkovém úkolu je podstatné</w:t>
      </w:r>
      <w:r w:rsidR="001316CF">
        <w:t>,</w:t>
      </w:r>
      <w:r>
        <w:t xml:space="preserve"> aby si děti uvědomily výhody a nevýhody menších a větších zařízení a jejich množnosti konektivity. K tabletu nelze připojit </w:t>
      </w:r>
      <w:proofErr w:type="spellStart"/>
      <w:r>
        <w:t>ethernet</w:t>
      </w:r>
      <w:proofErr w:type="spellEnd"/>
      <w:r>
        <w:t xml:space="preserve"> </w:t>
      </w:r>
      <w:proofErr w:type="spellStart"/>
      <w:r>
        <w:t>atp</w:t>
      </w:r>
      <w:proofErr w:type="spellEnd"/>
      <w:r>
        <w:t>…</w:t>
      </w:r>
    </w:p>
    <w:p w14:paraId="487C7946" w14:textId="305DB471" w:rsidR="00286F0E" w:rsidRDefault="008639F8" w:rsidP="00286F0E">
      <w:pPr>
        <w:pStyle w:val="Odstavecseseznamem"/>
      </w:pPr>
      <w:r>
        <w:t>Důležitá</w:t>
      </w:r>
      <w:r w:rsidR="00286F0E">
        <w:t xml:space="preserve"> je naopak orientace v neznámých a nových zařízeních. Proto je na obrázku starší kancelářský stroj a nový notebook. </w:t>
      </w:r>
    </w:p>
    <w:p w14:paraId="78796CA7" w14:textId="5CE06CAA" w:rsidR="00782CA3" w:rsidRPr="00365F07" w:rsidRDefault="0044181F" w:rsidP="003E32D9">
      <w:pPr>
        <w:pStyle w:val="Odstavecseseznamem"/>
        <w:numPr>
          <w:ilvl w:val="0"/>
          <w:numId w:val="9"/>
        </w:numPr>
      </w:pPr>
      <w:r>
        <w:t>Toto cvičení je určen</w:t>
      </w:r>
      <w:r w:rsidR="008639F8">
        <w:t>o pro extrémně talentované, děti</w:t>
      </w:r>
      <w:r>
        <w:t xml:space="preserve"> znalé nebo znalé. Lze též zadat jako domácí úkol.</w:t>
      </w:r>
      <w:r w:rsidR="008E1F2C">
        <w:t xml:space="preserve"> Případné téma pro společnou diskuzi. </w:t>
      </w:r>
      <w:bookmarkStart w:id="0" w:name="_GoBack"/>
      <w:bookmarkEnd w:id="0"/>
    </w:p>
    <w:sectPr w:rsidR="00782CA3" w:rsidRPr="00365F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D7A30" w14:textId="77777777" w:rsidR="00DF0171" w:rsidRDefault="00DF0171" w:rsidP="00DB6FE1">
      <w:pPr>
        <w:spacing w:after="0" w:line="240" w:lineRule="auto"/>
      </w:pPr>
      <w:r>
        <w:separator/>
      </w:r>
    </w:p>
  </w:endnote>
  <w:endnote w:type="continuationSeparator" w:id="0">
    <w:p w14:paraId="0144F706" w14:textId="77777777" w:rsidR="00DF0171" w:rsidRDefault="00DF0171" w:rsidP="00DB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5FA3" w14:textId="0C68759F" w:rsidR="00DB6FE1" w:rsidRPr="008639F8" w:rsidRDefault="00DB6FE1" w:rsidP="00DB6FE1">
    <w:pPr>
      <w:pStyle w:val="Zpat"/>
      <w:jc w:val="center"/>
      <w:rPr>
        <w:i/>
      </w:rPr>
    </w:pPr>
    <w:r w:rsidRPr="008639F8">
      <w:rPr>
        <w:i/>
      </w:rPr>
      <w:t xml:space="preserve">Autorem materiálu a všech jeho částí, není-li uvedeno jinak, je Radislav Šplíchal. </w:t>
    </w:r>
    <w:r w:rsidRPr="008639F8">
      <w:rPr>
        <w:i/>
      </w:rPr>
      <w:br/>
      <w:t xml:space="preserve">Dostupné z Metodického portálu www.rvp.cz; ISSN 1802-4785. </w:t>
    </w:r>
    <w:r w:rsidRPr="008639F8">
      <w:rPr>
        <w:i/>
      </w:rPr>
      <w:br/>
      <w:t>Provozuje Národní ústav pro vzdělávání, školské poradenské zařízení a zařízení pro další vzdělávání pedagogických pracovníků (NÚV).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2BEE" w14:textId="77777777" w:rsidR="00DF0171" w:rsidRDefault="00DF0171" w:rsidP="00DB6FE1">
      <w:pPr>
        <w:spacing w:after="0" w:line="240" w:lineRule="auto"/>
      </w:pPr>
      <w:r>
        <w:separator/>
      </w:r>
    </w:p>
  </w:footnote>
  <w:footnote w:type="continuationSeparator" w:id="0">
    <w:p w14:paraId="24E01B45" w14:textId="77777777" w:rsidR="00DF0171" w:rsidRDefault="00DF0171" w:rsidP="00DB6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FD6"/>
    <w:multiLevelType w:val="hybridMultilevel"/>
    <w:tmpl w:val="C90A0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47F9F"/>
    <w:multiLevelType w:val="hybridMultilevel"/>
    <w:tmpl w:val="B7DC2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984A01"/>
    <w:multiLevelType w:val="hybridMultilevel"/>
    <w:tmpl w:val="C352D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F54741"/>
    <w:multiLevelType w:val="hybridMultilevel"/>
    <w:tmpl w:val="A7F4C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D12F78"/>
    <w:multiLevelType w:val="hybridMultilevel"/>
    <w:tmpl w:val="51A45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A660AB"/>
    <w:multiLevelType w:val="hybridMultilevel"/>
    <w:tmpl w:val="AE3CC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DB3BBA"/>
    <w:multiLevelType w:val="hybridMultilevel"/>
    <w:tmpl w:val="2D184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6A326C"/>
    <w:multiLevelType w:val="hybridMultilevel"/>
    <w:tmpl w:val="1FFC7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967FBF"/>
    <w:multiLevelType w:val="hybridMultilevel"/>
    <w:tmpl w:val="6F080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7"/>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3"/>
    <w:rsid w:val="0001405E"/>
    <w:rsid w:val="00026888"/>
    <w:rsid w:val="000641E7"/>
    <w:rsid w:val="00074FB9"/>
    <w:rsid w:val="001316CF"/>
    <w:rsid w:val="001714FD"/>
    <w:rsid w:val="002311FA"/>
    <w:rsid w:val="00286F0E"/>
    <w:rsid w:val="00365F07"/>
    <w:rsid w:val="003E32D9"/>
    <w:rsid w:val="003E7003"/>
    <w:rsid w:val="003E7C6F"/>
    <w:rsid w:val="0044181F"/>
    <w:rsid w:val="005825FA"/>
    <w:rsid w:val="005D18EC"/>
    <w:rsid w:val="00664E88"/>
    <w:rsid w:val="006856C6"/>
    <w:rsid w:val="006A2746"/>
    <w:rsid w:val="00724E6D"/>
    <w:rsid w:val="00782CA3"/>
    <w:rsid w:val="008639F8"/>
    <w:rsid w:val="008E1F2C"/>
    <w:rsid w:val="0091222A"/>
    <w:rsid w:val="00931162"/>
    <w:rsid w:val="009C79D2"/>
    <w:rsid w:val="009F251E"/>
    <w:rsid w:val="00A26B58"/>
    <w:rsid w:val="00A73DDD"/>
    <w:rsid w:val="00A8227F"/>
    <w:rsid w:val="00C95817"/>
    <w:rsid w:val="00CA3C75"/>
    <w:rsid w:val="00D8386C"/>
    <w:rsid w:val="00DB6FE1"/>
    <w:rsid w:val="00DF0171"/>
    <w:rsid w:val="00E40AA3"/>
    <w:rsid w:val="00EC3DED"/>
    <w:rsid w:val="00FA1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9443"/>
  <w15:chartTrackingRefBased/>
  <w15:docId w15:val="{92B7530F-419E-4BA9-8929-B68081A4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E7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A2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856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0AA3"/>
    <w:pPr>
      <w:ind w:left="720"/>
      <w:contextualSpacing/>
    </w:pPr>
  </w:style>
  <w:style w:type="paragraph" w:styleId="Titulek">
    <w:name w:val="caption"/>
    <w:basedOn w:val="Normln"/>
    <w:next w:val="Normln"/>
    <w:uiPriority w:val="35"/>
    <w:unhideWhenUsed/>
    <w:qFormat/>
    <w:rsid w:val="006A2746"/>
    <w:pPr>
      <w:spacing w:after="200" w:line="240" w:lineRule="auto"/>
    </w:pPr>
    <w:rPr>
      <w:i/>
      <w:iCs/>
      <w:color w:val="44546A" w:themeColor="text2"/>
      <w:sz w:val="18"/>
      <w:szCs w:val="18"/>
    </w:rPr>
  </w:style>
  <w:style w:type="paragraph" w:styleId="Nzev">
    <w:name w:val="Title"/>
    <w:basedOn w:val="Normln"/>
    <w:next w:val="Normln"/>
    <w:link w:val="NzevChar"/>
    <w:uiPriority w:val="10"/>
    <w:qFormat/>
    <w:rsid w:val="006A2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A2746"/>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6A274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856C6"/>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A73DDD"/>
    <w:rPr>
      <w:color w:val="0563C1" w:themeColor="hyperlink"/>
      <w:u w:val="single"/>
    </w:rPr>
  </w:style>
  <w:style w:type="character" w:customStyle="1" w:styleId="Nadpis1Char">
    <w:name w:val="Nadpis 1 Char"/>
    <w:basedOn w:val="Standardnpsmoodstavce"/>
    <w:link w:val="Nadpis1"/>
    <w:uiPriority w:val="9"/>
    <w:rsid w:val="003E7003"/>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DB6F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FE1"/>
  </w:style>
  <w:style w:type="paragraph" w:styleId="Zpat">
    <w:name w:val="footer"/>
    <w:basedOn w:val="Normln"/>
    <w:link w:val="ZpatChar"/>
    <w:uiPriority w:val="99"/>
    <w:unhideWhenUsed/>
    <w:rsid w:val="00DB6FE1"/>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D321-960C-4389-BC36-D89434AA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3380</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Radislav Splichal</dc:creator>
  <cp:keywords/>
  <dc:description/>
  <cp:lastModifiedBy>Ivo Krobot</cp:lastModifiedBy>
  <cp:revision>2</cp:revision>
  <dcterms:created xsi:type="dcterms:W3CDTF">2016-06-01T12:20:00Z</dcterms:created>
  <dcterms:modified xsi:type="dcterms:W3CDTF">2016-06-01T12:20:00Z</dcterms:modified>
</cp:coreProperties>
</file>