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8" w:rsidRPr="00D730EA" w:rsidRDefault="00D95B88" w:rsidP="00D730E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30EA">
        <w:rPr>
          <w:rFonts w:ascii="Times New Roman" w:hAnsi="Times New Roman" w:cs="Times New Roman"/>
          <w:b/>
          <w:sz w:val="24"/>
          <w:szCs w:val="24"/>
        </w:rPr>
        <w:t>Roztřiďte následující rozvahové položky na aktiva a pasiva dle struktury do níže uvedené tabulky.</w:t>
      </w:r>
    </w:p>
    <w:p w:rsidR="00D95B88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  <w:sectPr w:rsidR="00D95B88" w:rsidSect="00365F9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lastRenderedPageBreak/>
        <w:t>Pohledávky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Úvěry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Vlastní zdroje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Dlouhodobý hmotný majetek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Peníze na běžném účtu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Cizí zdroje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Zásoby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Peníze v pokladně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lastRenderedPageBreak/>
        <w:t>Základní kapitál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Státní rozpočet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Závazky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Nedokončená výroba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Dlouhodobý majetek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Zboží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Dlouhodobý nehmotný majetek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Hospodářský výsledek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lastRenderedPageBreak/>
        <w:t>Materiál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Peněžní prostředky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Dodavatelé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Výrobky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Zaměstnanci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430AB">
        <w:rPr>
          <w:rFonts w:ascii="Times New Roman" w:hAnsi="Times New Roman" w:cs="Times New Roman"/>
          <w:i/>
          <w:sz w:val="24"/>
          <w:szCs w:val="24"/>
        </w:rPr>
        <w:t>Oběžný majetek</w:t>
      </w:r>
    </w:p>
    <w:p w:rsidR="00D95B88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  <w:sectPr w:rsidR="00D95B88" w:rsidSect="00D9687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95B88" w:rsidRPr="00D9687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B88" w:rsidRPr="00D96879" w:rsidTr="00D52A6E">
        <w:tc>
          <w:tcPr>
            <w:tcW w:w="9212" w:type="dxa"/>
            <w:gridSpan w:val="2"/>
          </w:tcPr>
          <w:p w:rsidR="00D95B88" w:rsidRPr="00D96879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sz w:val="24"/>
                <w:szCs w:val="24"/>
              </w:rPr>
              <w:t>Rozvaha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sz w:val="24"/>
                <w:szCs w:val="24"/>
              </w:rPr>
              <w:t>Pasiva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DLOUHODOBÝ MAJETEK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 ZDROJE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Dlouhodobý nehmotný majetek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Dlouhodobý hmotný majetek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Hospodářský výsledek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OBĚŽNÝ MAJETEK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CIZÍ ZDROJE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Úvěry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Závazky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Nedokončená výroba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Dodavatelé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Výrobky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Zaměstnanci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Zboží</w:t>
            </w:r>
          </w:p>
        </w:tc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rozpočet</w:t>
            </w: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Peněžní prostředky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Peníze v pokladně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95B8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Peníze na běžném účtu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88" w:rsidRPr="00D96879" w:rsidTr="00D52A6E"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POHLEDÁVKY</w:t>
            </w:r>
          </w:p>
        </w:tc>
        <w:tc>
          <w:tcPr>
            <w:tcW w:w="4606" w:type="dxa"/>
          </w:tcPr>
          <w:p w:rsidR="00D95B88" w:rsidRPr="00D96879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88" w:rsidRPr="00D96879" w:rsidTr="00D52A6E">
        <w:tc>
          <w:tcPr>
            <w:tcW w:w="9212" w:type="dxa"/>
            <w:gridSpan w:val="2"/>
          </w:tcPr>
          <w:p w:rsidR="00D95B88" w:rsidRPr="00D96879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AKTIVA = PASIVA</w:t>
            </w:r>
          </w:p>
        </w:tc>
      </w:tr>
    </w:tbl>
    <w:p w:rsidR="00D95B88" w:rsidRDefault="000238D7" w:rsidP="00D95B88">
      <w:pPr>
        <w:pStyle w:val="Bezmezer"/>
        <w:rPr>
          <w:rFonts w:ascii="Times New Roman" w:hAnsi="Times New Roman" w:cs="Times New Roman"/>
        </w:rPr>
      </w:pPr>
      <w:r w:rsidRPr="000238D7">
        <w:rPr>
          <w:rFonts w:ascii="Times New Roman" w:hAnsi="Times New Roman" w:cs="Times New Roman"/>
        </w:rPr>
        <w:t>Zdroj: vlastní zpracování.</w:t>
      </w:r>
    </w:p>
    <w:p w:rsidR="000238D7" w:rsidRPr="000238D7" w:rsidRDefault="000238D7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5B88" w:rsidRPr="00DA35C9" w:rsidRDefault="00D95B88" w:rsidP="00D730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A35C9">
        <w:rPr>
          <w:rFonts w:ascii="Times New Roman" w:hAnsi="Times New Roman" w:cs="Times New Roman"/>
          <w:b/>
          <w:sz w:val="24"/>
          <w:szCs w:val="24"/>
        </w:rPr>
        <w:t>Spojte názvy rozvahových účtů s jejich čísly z účtového rozvrhu pro podnikatele.</w:t>
      </w:r>
    </w:p>
    <w:p w:rsidR="00D95B88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  <w:sectPr w:rsidR="00D95B88" w:rsidRPr="00DA35C9" w:rsidSect="00D968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lastRenderedPageBreak/>
        <w:t>Stavby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Materiál na skladě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Pokladna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Bankovní účty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Odběratelé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Dodavatelé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Zaměstnanci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Základní kapitál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</w:t>
      </w:r>
    </w:p>
    <w:p w:rsidR="00D95B88" w:rsidRPr="00DA35C9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Bankovní úvěry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461</w:t>
      </w:r>
    </w:p>
    <w:p w:rsidR="00D95B88" w:rsidRPr="008430AB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  <w:sectPr w:rsidR="00D95B88" w:rsidRPr="008430AB" w:rsidSect="00DA35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A35C9">
        <w:rPr>
          <w:rFonts w:ascii="Times New Roman" w:hAnsi="Times New Roman" w:cs="Times New Roman"/>
          <w:sz w:val="24"/>
          <w:szCs w:val="24"/>
        </w:rPr>
        <w:t>Ostatní rezervy</w:t>
      </w:r>
      <w:r w:rsidR="000238D7">
        <w:rPr>
          <w:rFonts w:ascii="Times New Roman" w:hAnsi="Times New Roman" w:cs="Times New Roman"/>
          <w:sz w:val="24"/>
          <w:szCs w:val="24"/>
        </w:rPr>
        <w:tab/>
      </w:r>
      <w:r w:rsidR="000238D7">
        <w:rPr>
          <w:rFonts w:ascii="Times New Roman" w:hAnsi="Times New Roman" w:cs="Times New Roman"/>
          <w:sz w:val="24"/>
          <w:szCs w:val="24"/>
        </w:rPr>
        <w:tab/>
      </w:r>
      <w:r w:rsidR="000238D7">
        <w:rPr>
          <w:rFonts w:ascii="Times New Roman" w:hAnsi="Times New Roman" w:cs="Times New Roman"/>
          <w:sz w:val="24"/>
          <w:szCs w:val="24"/>
        </w:rPr>
        <w:tab/>
        <w:t>459</w:t>
      </w:r>
    </w:p>
    <w:p w:rsidR="00D95B88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5B88" w:rsidRDefault="00D95B88" w:rsidP="00D730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DB2">
        <w:rPr>
          <w:rFonts w:ascii="Times New Roman" w:hAnsi="Times New Roman" w:cs="Times New Roman"/>
          <w:b/>
          <w:sz w:val="24"/>
          <w:szCs w:val="24"/>
        </w:rPr>
        <w:t>Doplňte chybějící výrazy v následujícím textu.</w:t>
      </w:r>
    </w:p>
    <w:p w:rsidR="00D95B88" w:rsidRPr="00C11DB2" w:rsidRDefault="00D95B88" w:rsidP="00D95B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5B88" w:rsidRPr="00C11DB2" w:rsidRDefault="00D95B88" w:rsidP="00D730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>Majet</w:t>
      </w:r>
      <w:r w:rsidR="00F672D6">
        <w:rPr>
          <w:rFonts w:ascii="Times New Roman" w:hAnsi="Times New Roman" w:cs="Times New Roman"/>
          <w:sz w:val="24"/>
          <w:szCs w:val="24"/>
        </w:rPr>
        <w:t>ek podniku uspořádaný podle slo</w:t>
      </w:r>
      <w:r w:rsidRPr="00C11DB2">
        <w:rPr>
          <w:rFonts w:ascii="Times New Roman" w:hAnsi="Times New Roman" w:cs="Times New Roman"/>
          <w:sz w:val="24"/>
          <w:szCs w:val="24"/>
        </w:rPr>
        <w:t xml:space="preserve">žení se nazývá </w:t>
      </w:r>
      <w:r>
        <w:rPr>
          <w:rFonts w:ascii="Times New Roman" w:hAnsi="Times New Roman" w:cs="Times New Roman"/>
          <w:sz w:val="24"/>
          <w:szCs w:val="24"/>
        </w:rPr>
        <w:t>AKTIVA.</w:t>
      </w:r>
    </w:p>
    <w:p w:rsidR="00D95B88" w:rsidRPr="00C11DB2" w:rsidRDefault="00D95B88" w:rsidP="00D730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>Majetek uspořádaný podle toho, z jakých finančních zdrojů byl pořízen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DB2">
        <w:rPr>
          <w:rFonts w:ascii="Times New Roman" w:hAnsi="Times New Roman" w:cs="Times New Roman"/>
          <w:sz w:val="24"/>
          <w:szCs w:val="24"/>
        </w:rPr>
        <w:t xml:space="preserve"> se nazývá</w:t>
      </w:r>
      <w:r>
        <w:rPr>
          <w:rFonts w:ascii="Times New Roman" w:hAnsi="Times New Roman" w:cs="Times New Roman"/>
          <w:sz w:val="24"/>
          <w:szCs w:val="24"/>
        </w:rPr>
        <w:t xml:space="preserve"> PASIVA.</w:t>
      </w:r>
    </w:p>
    <w:p w:rsidR="00D95B88" w:rsidRPr="00C11DB2" w:rsidRDefault="00D95B88" w:rsidP="00D730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>Přehled o aktivech a pasivech podniku se nazývá</w:t>
      </w:r>
      <w:r>
        <w:rPr>
          <w:rFonts w:ascii="Times New Roman" w:hAnsi="Times New Roman" w:cs="Times New Roman"/>
          <w:sz w:val="24"/>
          <w:szCs w:val="24"/>
        </w:rPr>
        <w:t xml:space="preserve"> ROZVAHA.</w:t>
      </w:r>
    </w:p>
    <w:p w:rsidR="00D95B88" w:rsidRDefault="00D95B88" w:rsidP="00D730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 xml:space="preserve">Dle časového okamžiku rozdělujeme rozvahu na </w:t>
      </w:r>
      <w:r>
        <w:rPr>
          <w:rFonts w:ascii="Times New Roman" w:hAnsi="Times New Roman" w:cs="Times New Roman"/>
          <w:sz w:val="24"/>
          <w:szCs w:val="24"/>
        </w:rPr>
        <w:t>ZAHAJOVACÍ</w:t>
      </w:r>
      <w:r w:rsidRPr="00C11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POČÁTEČNÍ</w:t>
      </w:r>
      <w:r w:rsidRPr="00C11DB2">
        <w:rPr>
          <w:rFonts w:ascii="Times New Roman" w:hAnsi="Times New Roman" w:cs="Times New Roman"/>
          <w:sz w:val="24"/>
          <w:szCs w:val="24"/>
        </w:rPr>
        <w:t xml:space="preserve">, </w:t>
      </w:r>
      <w:r w:rsidR="00D730EA">
        <w:rPr>
          <w:rFonts w:ascii="Times New Roman" w:hAnsi="Times New Roman" w:cs="Times New Roman"/>
          <w:sz w:val="24"/>
          <w:szCs w:val="24"/>
        </w:rPr>
        <w:br/>
      </w:r>
      <w:r w:rsidRPr="00C11DB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KONEČNOU.</w:t>
      </w:r>
    </w:p>
    <w:p w:rsidR="00D95B88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5B88" w:rsidRPr="00A17124" w:rsidRDefault="00D95B88" w:rsidP="00D730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17124">
        <w:rPr>
          <w:rFonts w:ascii="Times New Roman" w:hAnsi="Times New Roman" w:cs="Times New Roman"/>
          <w:b/>
          <w:sz w:val="24"/>
          <w:szCs w:val="24"/>
        </w:rPr>
        <w:t>Určete, k jakým změnám (zvýšení, snížení) došlo u jednotlivých rozvahových položek.</w:t>
      </w:r>
    </w:p>
    <w:p w:rsidR="00D95B88" w:rsidRDefault="00D95B88" w:rsidP="00D95B88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567"/>
        <w:gridCol w:w="1842"/>
        <w:gridCol w:w="567"/>
        <w:gridCol w:w="2376"/>
      </w:tblGrid>
      <w:tr w:rsidR="00D95B88" w:rsidTr="00D52A6E">
        <w:tc>
          <w:tcPr>
            <w:tcW w:w="516" w:type="dxa"/>
          </w:tcPr>
          <w:p w:rsidR="00D95B88" w:rsidRPr="00A17124" w:rsidRDefault="00D95B8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3420" w:type="dxa"/>
          </w:tcPr>
          <w:p w:rsidR="00D95B88" w:rsidRPr="00A17124" w:rsidRDefault="00D95B8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Účetní případ</w:t>
            </w:r>
          </w:p>
        </w:tc>
        <w:tc>
          <w:tcPr>
            <w:tcW w:w="567" w:type="dxa"/>
            <w:vAlign w:val="center"/>
          </w:tcPr>
          <w:p w:rsidR="00D95B88" w:rsidRPr="00A17124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1842" w:type="dxa"/>
            <w:vAlign w:val="center"/>
          </w:tcPr>
          <w:p w:rsidR="00D95B88" w:rsidRPr="00A17124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</w:p>
        </w:tc>
        <w:tc>
          <w:tcPr>
            <w:tcW w:w="567" w:type="dxa"/>
            <w:vAlign w:val="center"/>
          </w:tcPr>
          <w:p w:rsidR="00D95B88" w:rsidRPr="00A17124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2376" w:type="dxa"/>
            <w:vAlign w:val="center"/>
          </w:tcPr>
          <w:p w:rsidR="00D95B88" w:rsidRPr="00A17124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Pasiva</w:t>
            </w:r>
          </w:p>
        </w:tc>
      </w:tr>
      <w:tr w:rsidR="00D95B88" w:rsidTr="00D52A6E">
        <w:tc>
          <w:tcPr>
            <w:tcW w:w="51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D95B88" w:rsidRDefault="00D95B88" w:rsidP="000238D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přijala fakturu od dodavatele za nakoupené zboží, které bylo převzato do </w:t>
            </w:r>
            <w:r w:rsidR="000238D7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Zboží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Závazky - dodavatelé</w:t>
            </w:r>
          </w:p>
        </w:tc>
      </w:tr>
      <w:tr w:rsidR="00D95B88" w:rsidTr="00D52A6E">
        <w:tc>
          <w:tcPr>
            <w:tcW w:w="51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95B88" w:rsidRDefault="00D95B88" w:rsidP="000238D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Podnikatel vkládá peníze z osobního </w:t>
            </w:r>
            <w:r w:rsidR="000238D7">
              <w:rPr>
                <w:rFonts w:ascii="Times New Roman" w:hAnsi="Times New Roman" w:cs="Times New Roman"/>
                <w:sz w:val="24"/>
                <w:szCs w:val="24"/>
              </w:rPr>
              <w:t>běžného účtu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běžný účet firmy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</w:tr>
      <w:tr w:rsidR="00D95B88" w:rsidTr="00D52A6E">
        <w:tc>
          <w:tcPr>
            <w:tcW w:w="51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95B88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z běžného účtu zaplatila dodavateli za zboží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Závazky - dodavatelé</w:t>
            </w:r>
          </w:p>
        </w:tc>
      </w:tr>
      <w:tr w:rsidR="00D95B88" w:rsidTr="00D52A6E">
        <w:tc>
          <w:tcPr>
            <w:tcW w:w="51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D95B88" w:rsidRDefault="00D95B88" w:rsidP="000238D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si vzala úvěr od </w:t>
            </w:r>
            <w:r w:rsidR="000238D7">
              <w:rPr>
                <w:rFonts w:ascii="Times New Roman" w:hAnsi="Times New Roman" w:cs="Times New Roman"/>
                <w:sz w:val="24"/>
                <w:szCs w:val="24"/>
              </w:rPr>
              <w:t>banky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t>, který 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byl připsán na účet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Úvěry</w:t>
            </w:r>
          </w:p>
        </w:tc>
      </w:tr>
      <w:tr w:rsidR="00D95B88" w:rsidTr="00D52A6E">
        <w:tc>
          <w:tcPr>
            <w:tcW w:w="51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D95B88" w:rsidRDefault="00D95B8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splácí z běžného účtu úvěr bance (výpis z běžného 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úvěrového účtu)</w:t>
            </w:r>
            <w:r w:rsidR="0097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567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vAlign w:val="center"/>
          </w:tcPr>
          <w:p w:rsidR="00D95B88" w:rsidRDefault="00D95B8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Úvěry</w:t>
            </w:r>
          </w:p>
        </w:tc>
      </w:tr>
    </w:tbl>
    <w:p w:rsidR="00D95B88" w:rsidRPr="000238D7" w:rsidRDefault="000238D7" w:rsidP="00D95B88">
      <w:pPr>
        <w:rPr>
          <w:sz w:val="22"/>
          <w:szCs w:val="22"/>
        </w:rPr>
      </w:pPr>
      <w:r>
        <w:rPr>
          <w:sz w:val="22"/>
          <w:szCs w:val="22"/>
        </w:rPr>
        <w:t>Zdroj: vlastní zpracování.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5832">
        <w:rPr>
          <w:rFonts w:ascii="Times New Roman" w:hAnsi="Times New Roman" w:cs="Times New Roman"/>
          <w:b/>
          <w:sz w:val="24"/>
          <w:szCs w:val="24"/>
        </w:rPr>
        <w:t>Zdroje</w:t>
      </w:r>
    </w:p>
    <w:p w:rsidR="00E43158" w:rsidRDefault="00F80561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P.: </w:t>
      </w:r>
      <w:r w:rsidR="00E43158" w:rsidRPr="00AC4580">
        <w:rPr>
          <w:rFonts w:ascii="Times New Roman" w:hAnsi="Times New Roman" w:cs="Times New Roman"/>
          <w:i/>
          <w:sz w:val="24"/>
          <w:szCs w:val="24"/>
        </w:rPr>
        <w:t>Učebnice účetnictví pro střední školy a pro veřejnost – 1. díl</w:t>
      </w:r>
      <w:r w:rsidR="00E43158">
        <w:rPr>
          <w:rFonts w:ascii="Times New Roman" w:hAnsi="Times New Roman" w:cs="Times New Roman"/>
          <w:sz w:val="24"/>
          <w:szCs w:val="24"/>
        </w:rPr>
        <w:t xml:space="preserve">, 13. upravené vydání. Znojmo: Nakladatelství </w:t>
      </w:r>
      <w:proofErr w:type="spellStart"/>
      <w:r w:rsidR="00E43158">
        <w:rPr>
          <w:rFonts w:ascii="Times New Roman" w:hAnsi="Times New Roman" w:cs="Times New Roman"/>
          <w:sz w:val="24"/>
          <w:szCs w:val="24"/>
        </w:rPr>
        <w:t>Štohl</w:t>
      </w:r>
      <w:proofErr w:type="spellEnd"/>
      <w:r w:rsidR="00E43158">
        <w:rPr>
          <w:rFonts w:ascii="Times New Roman" w:hAnsi="Times New Roman" w:cs="Times New Roman"/>
          <w:sz w:val="24"/>
          <w:szCs w:val="24"/>
        </w:rPr>
        <w:t xml:space="preserve"> Pavel Ing. – vzdělávací středisko, 2012. ISBN 978-80-87237-47-2.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C11DB2" w:rsidRDefault="00F80561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P.: </w:t>
      </w:r>
      <w:r w:rsidR="00E43158" w:rsidRPr="00AC4580">
        <w:rPr>
          <w:rFonts w:ascii="Times New Roman" w:hAnsi="Times New Roman" w:cs="Times New Roman"/>
          <w:i/>
          <w:sz w:val="24"/>
          <w:szCs w:val="24"/>
        </w:rPr>
        <w:t>Sbírka příkladů k učebnici účetnictví – 1. díl</w:t>
      </w:r>
      <w:r w:rsidR="00E43158">
        <w:rPr>
          <w:rFonts w:ascii="Times New Roman" w:hAnsi="Times New Roman" w:cs="Times New Roman"/>
          <w:sz w:val="24"/>
          <w:szCs w:val="24"/>
        </w:rPr>
        <w:t xml:space="preserve">, 13. upravené vydání. Znojmo: Nakladatelství </w:t>
      </w:r>
      <w:proofErr w:type="spellStart"/>
      <w:r w:rsidR="00E43158">
        <w:rPr>
          <w:rFonts w:ascii="Times New Roman" w:hAnsi="Times New Roman" w:cs="Times New Roman"/>
          <w:sz w:val="24"/>
          <w:szCs w:val="24"/>
        </w:rPr>
        <w:t>Štohl</w:t>
      </w:r>
      <w:proofErr w:type="spellEnd"/>
      <w:r w:rsidR="00E43158">
        <w:rPr>
          <w:rFonts w:ascii="Times New Roman" w:hAnsi="Times New Roman" w:cs="Times New Roman"/>
          <w:sz w:val="24"/>
          <w:szCs w:val="24"/>
        </w:rPr>
        <w:t xml:space="preserve"> Pavel Ing. – vzdělávací středisko, 2012. ISBN 978-80-87237-50-2.</w:t>
      </w: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4D33" w:rsidRDefault="00F84D33"/>
    <w:sectPr w:rsidR="00F84D33" w:rsidSect="00976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C8" w:rsidRDefault="00424FC8">
      <w:r>
        <w:separator/>
      </w:r>
    </w:p>
  </w:endnote>
  <w:endnote w:type="continuationSeparator" w:id="0">
    <w:p w:rsidR="00424FC8" w:rsidRDefault="004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80" w:rsidRDefault="00AC4580" w:rsidP="00AC4580">
    <w:pPr>
      <w:pStyle w:val="Zpat"/>
      <w:jc w:val="center"/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Kateřina Švejdová.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AC4580" w:rsidRDefault="00AC4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Pr="00AC4580" w:rsidRDefault="00F84D33" w:rsidP="00AC4580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 w:rsidR="00E43158">
      <w:rPr>
        <w:rFonts w:ascii="Calibri" w:hAnsi="Calibri"/>
        <w:i/>
        <w:color w:val="000000"/>
        <w:sz w:val="22"/>
      </w:rPr>
      <w:t xml:space="preserve">Kateřina Švejdová. </w:t>
    </w:r>
    <w:r w:rsidR="00AC4580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AC4580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C8" w:rsidRDefault="00424FC8">
      <w:r>
        <w:separator/>
      </w:r>
    </w:p>
  </w:footnote>
  <w:footnote w:type="continuationSeparator" w:id="0">
    <w:p w:rsidR="00424FC8" w:rsidRDefault="0042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EA" w:rsidRDefault="00D730EA" w:rsidP="00D730EA">
    <w:pPr>
      <w:pStyle w:val="Nadpis1"/>
      <w:jc w:val="center"/>
    </w:pPr>
    <w:r w:rsidRPr="00D96879">
      <w:t xml:space="preserve">Opakování základů </w:t>
    </w:r>
    <w:r>
      <w:t xml:space="preserve">majetku a </w:t>
    </w:r>
    <w:r w:rsidRPr="00D96879">
      <w:t>rozvahy – pracovní list</w:t>
    </w:r>
  </w:p>
  <w:p w:rsidR="00D730EA" w:rsidRPr="00E43158" w:rsidRDefault="00D730EA" w:rsidP="00D730EA">
    <w:pPr>
      <w:jc w:val="center"/>
      <w:rPr>
        <w:lang w:eastAsia="en-US"/>
      </w:rPr>
    </w:pPr>
    <w:r>
      <w:rPr>
        <w:lang w:eastAsia="en-US"/>
      </w:rPr>
      <w:t>Účetnictví – 2. ročník, Obchodní akademie</w:t>
    </w:r>
  </w:p>
  <w:p w:rsidR="00D730EA" w:rsidRDefault="00D730EA">
    <w:pPr>
      <w:pStyle w:val="Zhlav"/>
      <w:jc w:val="center"/>
      <w:rPr>
        <w:color w:val="365F91" w:themeColor="accent1" w:themeShade="BF"/>
      </w:rPr>
    </w:pPr>
  </w:p>
  <w:p w:rsidR="00D730EA" w:rsidRDefault="00D730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FAC"/>
    <w:multiLevelType w:val="hybridMultilevel"/>
    <w:tmpl w:val="754C4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5A6B"/>
    <w:multiLevelType w:val="hybridMultilevel"/>
    <w:tmpl w:val="3BC69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3B66"/>
    <w:multiLevelType w:val="hybridMultilevel"/>
    <w:tmpl w:val="93989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72B9"/>
    <w:multiLevelType w:val="hybridMultilevel"/>
    <w:tmpl w:val="F43C2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238D7"/>
    <w:rsid w:val="00064AC5"/>
    <w:rsid w:val="000976DD"/>
    <w:rsid w:val="00280CCC"/>
    <w:rsid w:val="0031151A"/>
    <w:rsid w:val="00401AAD"/>
    <w:rsid w:val="00424FC8"/>
    <w:rsid w:val="00460FDD"/>
    <w:rsid w:val="004F36C3"/>
    <w:rsid w:val="005F6FF3"/>
    <w:rsid w:val="006124A9"/>
    <w:rsid w:val="006C6C30"/>
    <w:rsid w:val="006D1EF3"/>
    <w:rsid w:val="007A3F48"/>
    <w:rsid w:val="0084181E"/>
    <w:rsid w:val="008E1472"/>
    <w:rsid w:val="00970939"/>
    <w:rsid w:val="00976B24"/>
    <w:rsid w:val="00997604"/>
    <w:rsid w:val="009A1C62"/>
    <w:rsid w:val="009D59A6"/>
    <w:rsid w:val="00AB2B59"/>
    <w:rsid w:val="00AC4580"/>
    <w:rsid w:val="00C7475A"/>
    <w:rsid w:val="00D53046"/>
    <w:rsid w:val="00D730EA"/>
    <w:rsid w:val="00D95B88"/>
    <w:rsid w:val="00E24F5D"/>
    <w:rsid w:val="00E42C3C"/>
    <w:rsid w:val="00E43158"/>
    <w:rsid w:val="00F672D6"/>
    <w:rsid w:val="00F80561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158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mezer">
    <w:name w:val="No Spacing"/>
    <w:uiPriority w:val="1"/>
    <w:qFormat/>
    <w:rsid w:val="00E4315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431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315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30EA"/>
    <w:rPr>
      <w:kern w:val="1"/>
      <w:sz w:val="24"/>
    </w:rPr>
  </w:style>
  <w:style w:type="paragraph" w:styleId="Textbubliny">
    <w:name w:val="Balloon Text"/>
    <w:basedOn w:val="Normln"/>
    <w:link w:val="TextbublinyChar"/>
    <w:rsid w:val="00D73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30EA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C4580"/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158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mezer">
    <w:name w:val="No Spacing"/>
    <w:uiPriority w:val="1"/>
    <w:qFormat/>
    <w:rsid w:val="00E4315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431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315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30EA"/>
    <w:rPr>
      <w:kern w:val="1"/>
      <w:sz w:val="24"/>
    </w:rPr>
  </w:style>
  <w:style w:type="paragraph" w:styleId="Textbubliny">
    <w:name w:val="Balloon Text"/>
    <w:basedOn w:val="Normln"/>
    <w:link w:val="TextbublinyChar"/>
    <w:rsid w:val="00D73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30EA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C4580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3</cp:revision>
  <cp:lastPrinted>1900-12-31T23:00:00Z</cp:lastPrinted>
  <dcterms:created xsi:type="dcterms:W3CDTF">2016-06-22T13:06:00Z</dcterms:created>
  <dcterms:modified xsi:type="dcterms:W3CDTF">2016-06-22T13:17:00Z</dcterms:modified>
</cp:coreProperties>
</file>