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06" w:rsidRPr="00E50D8E" w:rsidRDefault="008F0006" w:rsidP="008F0006">
      <w:pPr>
        <w:pStyle w:val="Nadpis1"/>
        <w:spacing w:before="120"/>
      </w:pPr>
      <w:r w:rsidRPr="00E50D8E">
        <w:t xml:space="preserve">Pracovní list pro </w:t>
      </w:r>
      <w:r w:rsidR="00194EE0">
        <w:t>učitele</w:t>
      </w:r>
      <w:r w:rsidRPr="00E50D8E">
        <w:t xml:space="preserve"> </w:t>
      </w:r>
    </w:p>
    <w:p w:rsidR="008F0006" w:rsidRDefault="008F0006" w:rsidP="008F0006">
      <w:pPr>
        <w:pStyle w:val="Nadpis1"/>
        <w:spacing w:before="120"/>
      </w:pPr>
      <w:r w:rsidRPr="00E50D8E">
        <w:t xml:space="preserve">– EVROPSKÁ UNIE </w:t>
      </w:r>
      <w:r>
        <w:t>–</w:t>
      </w:r>
    </w:p>
    <w:p w:rsidR="008F0006" w:rsidRDefault="008F0006" w:rsidP="008F0006">
      <w:pPr>
        <w:pStyle w:val="Nadpis2"/>
        <w:spacing w:line="360" w:lineRule="auto"/>
        <w:ind w:left="-142"/>
      </w:pPr>
      <w:r>
        <w:t>Úkol č. 1: Tajenka:</w:t>
      </w:r>
      <w:r w:rsidR="00F636AC">
        <w:rPr>
          <w:rStyle w:val="Znakapoznpodarou"/>
        </w:rPr>
        <w:footnoteReference w:id="1"/>
      </w:r>
    </w:p>
    <w:p w:rsidR="008F0006" w:rsidRDefault="008F0006" w:rsidP="008F0006">
      <w:pPr>
        <w:pStyle w:val="Odstavecseseznamem"/>
        <w:numPr>
          <w:ilvl w:val="0"/>
          <w:numId w:val="1"/>
        </w:numPr>
        <w:tabs>
          <w:tab w:val="left" w:pos="4536"/>
          <w:tab w:val="left" w:pos="5670"/>
          <w:tab w:val="left" w:pos="6804"/>
          <w:tab w:val="left" w:pos="8080"/>
        </w:tabs>
        <w:spacing w:after="0" w:line="240" w:lineRule="auto"/>
        <w:ind w:left="284" w:hanging="426"/>
      </w:pPr>
      <w:r w:rsidRPr="009908E1">
        <w:t xml:space="preserve">Kolik členských států </w:t>
      </w:r>
      <w:r w:rsidR="00415591">
        <w:t>má v nynější době EU</w:t>
      </w:r>
      <w:r w:rsidRPr="009908E1">
        <w:t>?</w:t>
      </w:r>
      <w:r>
        <w:tab/>
      </w:r>
    </w:p>
    <w:p w:rsidR="008F0006" w:rsidRDefault="008F0006" w:rsidP="008F0006">
      <w:pPr>
        <w:tabs>
          <w:tab w:val="left" w:pos="3402"/>
          <w:tab w:val="left" w:pos="6096"/>
          <w:tab w:val="left" w:pos="6804"/>
          <w:tab w:val="left" w:pos="8080"/>
        </w:tabs>
        <w:spacing w:after="240"/>
        <w:ind w:left="709" w:hanging="284"/>
        <w:contextualSpacing/>
        <w:rPr>
          <w:b/>
          <w:i/>
        </w:rPr>
      </w:pPr>
      <w:r>
        <w:rPr>
          <w:i/>
        </w:rPr>
        <w:t>a) 2</w:t>
      </w:r>
      <w:r w:rsidRPr="00686CBE">
        <w:rPr>
          <w:i/>
        </w:rPr>
        <w:t>7</w:t>
      </w:r>
      <w:r>
        <w:rPr>
          <w:i/>
        </w:rPr>
        <w:t xml:space="preserve"> </w:t>
      </w:r>
      <w:r w:rsidRPr="00686CBE">
        <w:rPr>
          <w:i/>
        </w:rPr>
        <w:t xml:space="preserve">- </w:t>
      </w:r>
      <w:r w:rsidRPr="00686CBE">
        <w:rPr>
          <w:b/>
          <w:i/>
        </w:rPr>
        <w:t>Ú</w:t>
      </w:r>
      <w:r w:rsidRPr="00686CBE">
        <w:rPr>
          <w:i/>
        </w:rPr>
        <w:tab/>
      </w:r>
      <w:r w:rsidRPr="00194EE0">
        <w:rPr>
          <w:i/>
          <w:highlight w:val="yellow"/>
        </w:rPr>
        <w:t xml:space="preserve">b) 28 - </w:t>
      </w:r>
      <w:r w:rsidRPr="00194EE0">
        <w:rPr>
          <w:b/>
          <w:i/>
          <w:highlight w:val="yellow"/>
        </w:rPr>
        <w:t>K</w:t>
      </w:r>
      <w:r w:rsidRPr="00686CBE">
        <w:rPr>
          <w:i/>
        </w:rPr>
        <w:tab/>
        <w:t xml:space="preserve">c) </w:t>
      </w:r>
      <w:r>
        <w:rPr>
          <w:i/>
        </w:rPr>
        <w:t>29</w:t>
      </w:r>
      <w:r w:rsidRPr="00686CBE">
        <w:rPr>
          <w:i/>
        </w:rPr>
        <w:t xml:space="preserve"> </w:t>
      </w:r>
      <w:r>
        <w:rPr>
          <w:i/>
        </w:rPr>
        <w:t>–</w:t>
      </w:r>
      <w:r w:rsidRPr="00686CBE">
        <w:rPr>
          <w:i/>
        </w:rPr>
        <w:t xml:space="preserve"> </w:t>
      </w:r>
      <w:r w:rsidRPr="00686CBE">
        <w:rPr>
          <w:b/>
          <w:i/>
        </w:rPr>
        <w:t>L</w:t>
      </w:r>
    </w:p>
    <w:p w:rsidR="008F0006" w:rsidRPr="00B230BC" w:rsidRDefault="008F0006" w:rsidP="008F0006">
      <w:pPr>
        <w:pStyle w:val="Odstavecseseznamem"/>
        <w:numPr>
          <w:ilvl w:val="0"/>
          <w:numId w:val="1"/>
        </w:numPr>
        <w:tabs>
          <w:tab w:val="left" w:pos="4536"/>
          <w:tab w:val="left" w:pos="5670"/>
          <w:tab w:val="left" w:pos="6804"/>
          <w:tab w:val="left" w:pos="8080"/>
        </w:tabs>
        <w:spacing w:after="0" w:line="240" w:lineRule="auto"/>
        <w:ind w:left="284" w:hanging="426"/>
        <w:rPr>
          <w:b/>
          <w:i/>
        </w:rPr>
      </w:pPr>
      <w:r>
        <w:t xml:space="preserve">Který z následujících </w:t>
      </w:r>
      <w:r w:rsidRPr="009908E1">
        <w:t xml:space="preserve">států </w:t>
      </w:r>
      <w:r>
        <w:t>NENÍ</w:t>
      </w:r>
      <w:r w:rsidRPr="009908E1">
        <w:t xml:space="preserve"> zakládajícím členem </w:t>
      </w:r>
      <w:r w:rsidR="00415591">
        <w:t>EU</w:t>
      </w:r>
      <w:r w:rsidRPr="009908E1">
        <w:t>?</w:t>
      </w:r>
    </w:p>
    <w:p w:rsidR="008F0006" w:rsidRPr="00194EE0" w:rsidRDefault="008F0006" w:rsidP="008F0006">
      <w:pPr>
        <w:tabs>
          <w:tab w:val="left" w:pos="3402"/>
          <w:tab w:val="left" w:pos="6096"/>
          <w:tab w:val="left" w:pos="6804"/>
          <w:tab w:val="left" w:pos="8080"/>
        </w:tabs>
        <w:spacing w:after="240"/>
        <w:ind w:left="709" w:hanging="284"/>
        <w:contextualSpacing/>
        <w:rPr>
          <w:i/>
          <w:highlight w:val="yellow"/>
        </w:rPr>
      </w:pPr>
      <w:r w:rsidRPr="00E71395">
        <w:rPr>
          <w:i/>
        </w:rPr>
        <w:t xml:space="preserve"> </w:t>
      </w:r>
      <w:r w:rsidRPr="00686CBE">
        <w:rPr>
          <w:i/>
        </w:rPr>
        <w:t>a) Fra</w:t>
      </w:r>
      <w:r>
        <w:rPr>
          <w:i/>
        </w:rPr>
        <w:t>ncie</w:t>
      </w:r>
      <w:r w:rsidRPr="00686CBE">
        <w:rPr>
          <w:i/>
        </w:rPr>
        <w:t xml:space="preserve"> – </w:t>
      </w:r>
      <w:r w:rsidRPr="007B7B0A">
        <w:rPr>
          <w:b/>
          <w:i/>
        </w:rPr>
        <w:t>N</w:t>
      </w:r>
      <w:r w:rsidRPr="00E71395">
        <w:rPr>
          <w:i/>
        </w:rPr>
        <w:tab/>
      </w:r>
      <w:r w:rsidRPr="00686CBE">
        <w:rPr>
          <w:i/>
        </w:rPr>
        <w:t>b) It</w:t>
      </w:r>
      <w:r>
        <w:rPr>
          <w:i/>
        </w:rPr>
        <w:t>álie</w:t>
      </w:r>
      <w:r w:rsidRPr="00686CBE">
        <w:rPr>
          <w:i/>
        </w:rPr>
        <w:t xml:space="preserve"> - </w:t>
      </w:r>
      <w:r w:rsidRPr="007B7B0A">
        <w:rPr>
          <w:b/>
          <w:i/>
        </w:rPr>
        <w:t>E</w:t>
      </w:r>
      <w:r w:rsidRPr="00686CBE">
        <w:rPr>
          <w:i/>
        </w:rPr>
        <w:t xml:space="preserve"> </w:t>
      </w:r>
      <w:r>
        <w:rPr>
          <w:i/>
        </w:rPr>
        <w:tab/>
      </w:r>
      <w:r w:rsidRPr="00194EE0">
        <w:rPr>
          <w:i/>
          <w:highlight w:val="yellow"/>
        </w:rPr>
        <w:t xml:space="preserve">c) Španělsko – </w:t>
      </w:r>
      <w:r w:rsidRPr="00194EE0">
        <w:rPr>
          <w:b/>
          <w:i/>
          <w:highlight w:val="yellow"/>
        </w:rPr>
        <w:t>V</w:t>
      </w:r>
    </w:p>
    <w:p w:rsidR="008F0006" w:rsidRDefault="008F0006" w:rsidP="008F0006">
      <w:pPr>
        <w:pStyle w:val="Odstavecseseznamem"/>
        <w:numPr>
          <w:ilvl w:val="0"/>
          <w:numId w:val="1"/>
        </w:numPr>
        <w:tabs>
          <w:tab w:val="left" w:pos="4536"/>
          <w:tab w:val="left" w:pos="5670"/>
          <w:tab w:val="left" w:pos="6804"/>
          <w:tab w:val="left" w:pos="8080"/>
        </w:tabs>
        <w:spacing w:after="0" w:line="240" w:lineRule="auto"/>
        <w:ind w:left="284" w:hanging="426"/>
      </w:pPr>
      <w:r>
        <w:t xml:space="preserve">Sídlo EU se nachází v/ve: </w:t>
      </w:r>
      <w:r>
        <w:tab/>
      </w:r>
    </w:p>
    <w:p w:rsidR="008F0006" w:rsidRPr="00194EE0" w:rsidRDefault="008F0006" w:rsidP="008F0006">
      <w:pPr>
        <w:tabs>
          <w:tab w:val="left" w:pos="3402"/>
          <w:tab w:val="left" w:pos="6096"/>
          <w:tab w:val="left" w:pos="6804"/>
          <w:tab w:val="left" w:pos="8080"/>
        </w:tabs>
        <w:spacing w:after="240"/>
        <w:ind w:left="709" w:hanging="284"/>
        <w:contextualSpacing/>
        <w:rPr>
          <w:i/>
          <w:highlight w:val="yellow"/>
        </w:rPr>
      </w:pPr>
      <w:r w:rsidRPr="00686CBE">
        <w:rPr>
          <w:i/>
        </w:rPr>
        <w:t xml:space="preserve">a) Mnichově - </w:t>
      </w:r>
      <w:r w:rsidRPr="007B7B0A">
        <w:rPr>
          <w:b/>
          <w:i/>
        </w:rPr>
        <w:t>D</w:t>
      </w:r>
      <w:r w:rsidRPr="00686CBE">
        <w:rPr>
          <w:i/>
        </w:rPr>
        <w:tab/>
        <w:t xml:space="preserve">b) Varšavě – </w:t>
      </w:r>
      <w:r w:rsidRPr="007B7B0A">
        <w:rPr>
          <w:b/>
          <w:i/>
        </w:rPr>
        <w:t>O</w:t>
      </w:r>
      <w:r w:rsidRPr="00E71395">
        <w:rPr>
          <w:i/>
        </w:rPr>
        <w:tab/>
      </w:r>
      <w:r w:rsidRPr="00194EE0">
        <w:rPr>
          <w:i/>
          <w:highlight w:val="yellow"/>
        </w:rPr>
        <w:t xml:space="preserve">c) Bruselu – </w:t>
      </w:r>
      <w:r w:rsidRPr="00194EE0">
        <w:rPr>
          <w:b/>
          <w:i/>
          <w:highlight w:val="yellow"/>
        </w:rPr>
        <w:t>Ě</w:t>
      </w:r>
    </w:p>
    <w:p w:rsidR="008F0006" w:rsidRDefault="008F0006" w:rsidP="008F0006">
      <w:pPr>
        <w:pStyle w:val="Odstavecseseznamem"/>
        <w:numPr>
          <w:ilvl w:val="0"/>
          <w:numId w:val="1"/>
        </w:numPr>
        <w:tabs>
          <w:tab w:val="left" w:pos="4536"/>
          <w:tab w:val="left" w:pos="5670"/>
          <w:tab w:val="left" w:pos="6804"/>
          <w:tab w:val="left" w:pos="8080"/>
        </w:tabs>
        <w:spacing w:after="0" w:line="240" w:lineRule="auto"/>
        <w:ind w:left="284" w:hanging="426"/>
      </w:pPr>
      <w:r>
        <w:t xml:space="preserve">Na vlajce EU je na modrém pozadí: </w:t>
      </w:r>
      <w:r>
        <w:tab/>
      </w:r>
    </w:p>
    <w:p w:rsidR="008F0006" w:rsidRPr="00686CBE" w:rsidRDefault="008F0006" w:rsidP="008F0006">
      <w:pPr>
        <w:tabs>
          <w:tab w:val="left" w:pos="3402"/>
          <w:tab w:val="left" w:pos="6096"/>
          <w:tab w:val="left" w:pos="6804"/>
          <w:tab w:val="left" w:pos="8080"/>
        </w:tabs>
        <w:spacing w:after="240"/>
        <w:ind w:left="709" w:hanging="284"/>
        <w:contextualSpacing/>
        <w:rPr>
          <w:b/>
          <w:i/>
        </w:rPr>
      </w:pPr>
      <w:r w:rsidRPr="00686CBE">
        <w:rPr>
          <w:i/>
        </w:rPr>
        <w:t xml:space="preserve">a) 5 hvězd – </w:t>
      </w:r>
      <w:r w:rsidRPr="00686CBE">
        <w:rPr>
          <w:b/>
          <w:i/>
        </w:rPr>
        <w:t>E</w:t>
      </w:r>
      <w:r w:rsidRPr="00686CBE">
        <w:rPr>
          <w:b/>
          <w:i/>
        </w:rPr>
        <w:tab/>
      </w:r>
      <w:r w:rsidRPr="00194EE0">
        <w:rPr>
          <w:i/>
          <w:highlight w:val="yellow"/>
        </w:rPr>
        <w:t xml:space="preserve">b) 12 hvězd – </w:t>
      </w:r>
      <w:r w:rsidRPr="00194EE0">
        <w:rPr>
          <w:b/>
          <w:i/>
          <w:highlight w:val="yellow"/>
        </w:rPr>
        <w:t>T</w:t>
      </w:r>
      <w:r w:rsidRPr="00194EE0">
        <w:rPr>
          <w:i/>
          <w:highlight w:val="yellow"/>
        </w:rPr>
        <w:t xml:space="preserve"> </w:t>
      </w:r>
      <w:r w:rsidRPr="00686CBE">
        <w:rPr>
          <w:i/>
        </w:rPr>
        <w:tab/>
        <w:t xml:space="preserve">c) 27 hvězd - </w:t>
      </w:r>
      <w:r w:rsidRPr="00686CBE">
        <w:rPr>
          <w:b/>
          <w:i/>
        </w:rPr>
        <w:t>R</w:t>
      </w:r>
    </w:p>
    <w:p w:rsidR="008F0006" w:rsidRDefault="008F0006" w:rsidP="008F0006">
      <w:pPr>
        <w:pStyle w:val="Odstavecseseznamem"/>
        <w:numPr>
          <w:ilvl w:val="0"/>
          <w:numId w:val="1"/>
        </w:numPr>
        <w:tabs>
          <w:tab w:val="left" w:pos="4536"/>
          <w:tab w:val="left" w:pos="5670"/>
          <w:tab w:val="left" w:pos="6804"/>
          <w:tab w:val="left" w:pos="8080"/>
        </w:tabs>
        <w:spacing w:after="0" w:line="240" w:lineRule="auto"/>
        <w:ind w:left="284" w:hanging="426"/>
      </w:pPr>
      <w:r w:rsidRPr="00686CBE">
        <w:rPr>
          <w:spacing w:val="-6"/>
        </w:rPr>
        <w:t>Jaká dohoda byla rozhodující pro vznik EU?</w:t>
      </w:r>
      <w:r>
        <w:t xml:space="preserve"> </w:t>
      </w:r>
      <w:r>
        <w:tab/>
      </w:r>
    </w:p>
    <w:p w:rsidR="008F0006" w:rsidRPr="00686CBE" w:rsidRDefault="008F0006" w:rsidP="008F0006">
      <w:pPr>
        <w:tabs>
          <w:tab w:val="left" w:pos="3402"/>
          <w:tab w:val="left" w:pos="6096"/>
          <w:tab w:val="left" w:pos="6804"/>
          <w:tab w:val="left" w:pos="8080"/>
        </w:tabs>
        <w:spacing w:after="240"/>
        <w:ind w:left="709" w:hanging="284"/>
        <w:contextualSpacing/>
        <w:rPr>
          <w:b/>
          <w:i/>
          <w:spacing w:val="-6"/>
        </w:rPr>
      </w:pPr>
      <w:r w:rsidRPr="00686CBE">
        <w:rPr>
          <w:i/>
          <w:spacing w:val="-6"/>
        </w:rPr>
        <w:t xml:space="preserve">a) Varšavská – </w:t>
      </w:r>
      <w:r w:rsidRPr="00686CBE">
        <w:rPr>
          <w:b/>
          <w:i/>
          <w:spacing w:val="-6"/>
        </w:rPr>
        <w:t>N</w:t>
      </w:r>
      <w:r w:rsidRPr="00686CBE">
        <w:rPr>
          <w:b/>
          <w:i/>
          <w:spacing w:val="-6"/>
        </w:rPr>
        <w:tab/>
      </w:r>
      <w:r w:rsidRPr="00194EE0">
        <w:rPr>
          <w:i/>
          <w:spacing w:val="-6"/>
          <w:highlight w:val="yellow"/>
        </w:rPr>
        <w:t>b) Maastrich</w:t>
      </w:r>
      <w:r w:rsidR="00D35C42">
        <w:rPr>
          <w:i/>
          <w:spacing w:val="-6"/>
          <w:highlight w:val="yellow"/>
        </w:rPr>
        <w:t>t</w:t>
      </w:r>
      <w:r w:rsidRPr="00194EE0">
        <w:rPr>
          <w:i/>
          <w:spacing w:val="-6"/>
          <w:highlight w:val="yellow"/>
        </w:rPr>
        <w:t xml:space="preserve">ská – </w:t>
      </w:r>
      <w:r w:rsidRPr="00194EE0">
        <w:rPr>
          <w:b/>
          <w:i/>
          <w:spacing w:val="-6"/>
          <w:highlight w:val="yellow"/>
        </w:rPr>
        <w:t>E</w:t>
      </w:r>
      <w:r w:rsidRPr="00686CBE">
        <w:rPr>
          <w:i/>
          <w:spacing w:val="-6"/>
        </w:rPr>
        <w:tab/>
        <w:t xml:space="preserve">c) Lisabonská  - </w:t>
      </w:r>
      <w:r w:rsidRPr="00686CBE">
        <w:rPr>
          <w:b/>
          <w:i/>
          <w:spacing w:val="-6"/>
        </w:rPr>
        <w:t>R</w:t>
      </w:r>
    </w:p>
    <w:p w:rsidR="008F0006" w:rsidRDefault="00415591" w:rsidP="008F0006">
      <w:pPr>
        <w:pStyle w:val="Odstavecseseznamem"/>
        <w:numPr>
          <w:ilvl w:val="0"/>
          <w:numId w:val="1"/>
        </w:numPr>
        <w:tabs>
          <w:tab w:val="left" w:pos="4536"/>
          <w:tab w:val="left" w:pos="5670"/>
          <w:tab w:val="left" w:pos="6804"/>
          <w:tab w:val="left" w:pos="8080"/>
        </w:tabs>
        <w:spacing w:after="0" w:line="240" w:lineRule="auto"/>
        <w:ind w:left="284" w:hanging="426"/>
      </w:pPr>
      <w:r>
        <w:t>EU</w:t>
      </w:r>
      <w:r w:rsidR="008F0006" w:rsidRPr="009908E1">
        <w:t xml:space="preserve"> se dříve jmenovala:</w:t>
      </w:r>
      <w:r w:rsidR="008F0006">
        <w:tab/>
      </w:r>
    </w:p>
    <w:p w:rsidR="008F0006" w:rsidRDefault="008F0006" w:rsidP="008F0006">
      <w:pPr>
        <w:tabs>
          <w:tab w:val="left" w:pos="3402"/>
          <w:tab w:val="left" w:pos="6096"/>
          <w:tab w:val="left" w:pos="6804"/>
          <w:tab w:val="left" w:pos="8080"/>
        </w:tabs>
        <w:ind w:left="709" w:hanging="284"/>
        <w:contextualSpacing/>
        <w:rPr>
          <w:b/>
          <w:i/>
        </w:rPr>
      </w:pPr>
      <w:r w:rsidRPr="00194EE0">
        <w:rPr>
          <w:i/>
          <w:highlight w:val="yellow"/>
        </w:rPr>
        <w:t xml:space="preserve">a) Evropské hospodářské společenství – </w:t>
      </w:r>
      <w:r w:rsidRPr="00194EE0">
        <w:rPr>
          <w:b/>
          <w:i/>
          <w:highlight w:val="yellow"/>
        </w:rPr>
        <w:t xml:space="preserve">N </w:t>
      </w:r>
      <w:r>
        <w:rPr>
          <w:b/>
          <w:i/>
        </w:rPr>
        <w:tab/>
      </w:r>
    </w:p>
    <w:p w:rsidR="008F0006" w:rsidRDefault="008F0006" w:rsidP="008F0006">
      <w:pPr>
        <w:tabs>
          <w:tab w:val="left" w:pos="3402"/>
          <w:tab w:val="left" w:pos="6096"/>
          <w:tab w:val="left" w:pos="6804"/>
          <w:tab w:val="left" w:pos="8080"/>
        </w:tabs>
        <w:ind w:left="709" w:hanging="284"/>
        <w:contextualSpacing/>
        <w:rPr>
          <w:i/>
        </w:rPr>
      </w:pPr>
      <w:r w:rsidRPr="006C10A2">
        <w:rPr>
          <w:i/>
        </w:rPr>
        <w:t>b</w:t>
      </w:r>
      <w:r>
        <w:rPr>
          <w:i/>
        </w:rPr>
        <w:t xml:space="preserve">) Evropská zóna volného obchodu - </w:t>
      </w:r>
      <w:r>
        <w:rPr>
          <w:b/>
          <w:i/>
        </w:rPr>
        <w:t>M</w:t>
      </w:r>
      <w:r>
        <w:rPr>
          <w:i/>
        </w:rPr>
        <w:tab/>
      </w:r>
    </w:p>
    <w:p w:rsidR="008F0006" w:rsidRPr="00B230BC" w:rsidRDefault="008F0006" w:rsidP="008F0006">
      <w:pPr>
        <w:tabs>
          <w:tab w:val="left" w:pos="3402"/>
          <w:tab w:val="left" w:pos="6096"/>
          <w:tab w:val="left" w:pos="6804"/>
          <w:tab w:val="left" w:pos="8080"/>
        </w:tabs>
        <w:spacing w:after="240"/>
        <w:ind w:left="709" w:hanging="284"/>
        <w:contextualSpacing/>
        <w:rPr>
          <w:b/>
          <w:i/>
        </w:rPr>
      </w:pPr>
      <w:r w:rsidRPr="006C10A2">
        <w:rPr>
          <w:i/>
        </w:rPr>
        <w:t>c) Společný evropský trh</w:t>
      </w:r>
      <w:r>
        <w:rPr>
          <w:i/>
        </w:rPr>
        <w:t xml:space="preserve"> - </w:t>
      </w:r>
      <w:r>
        <w:rPr>
          <w:b/>
          <w:i/>
        </w:rPr>
        <w:t>D</w:t>
      </w:r>
    </w:p>
    <w:p w:rsidR="008F0006" w:rsidRDefault="008F0006" w:rsidP="008F0006">
      <w:pPr>
        <w:pStyle w:val="Odstavecseseznamem"/>
        <w:numPr>
          <w:ilvl w:val="0"/>
          <w:numId w:val="1"/>
        </w:numPr>
        <w:tabs>
          <w:tab w:val="left" w:pos="4536"/>
          <w:tab w:val="left" w:pos="5670"/>
          <w:tab w:val="left" w:pos="6804"/>
          <w:tab w:val="left" w:pos="8080"/>
        </w:tabs>
        <w:spacing w:after="0" w:line="240" w:lineRule="auto"/>
        <w:ind w:left="284" w:hanging="426"/>
      </w:pPr>
      <w:r>
        <w:t xml:space="preserve">Mezi členy EU </w:t>
      </w:r>
      <w:r w:rsidR="00415591">
        <w:t>ne</w:t>
      </w:r>
      <w:r>
        <w:t>patří:</w:t>
      </w:r>
    </w:p>
    <w:p w:rsidR="008F0006" w:rsidRDefault="008F0006" w:rsidP="008F0006">
      <w:pPr>
        <w:tabs>
          <w:tab w:val="left" w:pos="3402"/>
          <w:tab w:val="left" w:pos="6096"/>
          <w:tab w:val="left" w:pos="6804"/>
          <w:tab w:val="left" w:pos="8080"/>
        </w:tabs>
        <w:spacing w:after="240"/>
        <w:ind w:left="709" w:hanging="284"/>
        <w:contextualSpacing/>
        <w:rPr>
          <w:b/>
          <w:i/>
        </w:rPr>
      </w:pPr>
      <w:r w:rsidRPr="00CA1CF9">
        <w:rPr>
          <w:i/>
        </w:rPr>
        <w:tab/>
      </w:r>
      <w:r>
        <w:rPr>
          <w:i/>
        </w:rPr>
        <w:t xml:space="preserve">a) Rumunsko – </w:t>
      </w:r>
      <w:r>
        <w:rPr>
          <w:b/>
          <w:i/>
        </w:rPr>
        <w:t>0</w:t>
      </w:r>
      <w:r>
        <w:rPr>
          <w:b/>
          <w:i/>
        </w:rPr>
        <w:tab/>
      </w:r>
      <w:r w:rsidRPr="00194EE0">
        <w:rPr>
          <w:i/>
          <w:highlight w:val="yellow"/>
        </w:rPr>
        <w:t xml:space="preserve">b) Turecko – </w:t>
      </w:r>
      <w:r w:rsidRPr="00194EE0">
        <w:rPr>
          <w:b/>
          <w:i/>
          <w:highlight w:val="yellow"/>
        </w:rPr>
        <w:t>2</w:t>
      </w:r>
      <w:r w:rsidRPr="00194EE0">
        <w:rPr>
          <w:i/>
          <w:highlight w:val="yellow"/>
        </w:rPr>
        <w:t xml:space="preserve"> </w:t>
      </w:r>
      <w:r>
        <w:rPr>
          <w:i/>
        </w:rPr>
        <w:tab/>
        <w:t>c</w:t>
      </w:r>
      <w:r w:rsidRPr="00CA1CF9">
        <w:rPr>
          <w:i/>
        </w:rPr>
        <w:t xml:space="preserve">) </w:t>
      </w:r>
      <w:r>
        <w:rPr>
          <w:i/>
        </w:rPr>
        <w:t xml:space="preserve">Slovensko – </w:t>
      </w:r>
      <w:r>
        <w:rPr>
          <w:b/>
          <w:i/>
        </w:rPr>
        <w:t>4</w:t>
      </w:r>
      <w:r>
        <w:rPr>
          <w:i/>
        </w:rPr>
        <w:tab/>
      </w:r>
    </w:p>
    <w:p w:rsidR="008F0006" w:rsidRDefault="008F0006" w:rsidP="008F0006">
      <w:pPr>
        <w:pStyle w:val="Odstavecseseznamem"/>
        <w:numPr>
          <w:ilvl w:val="0"/>
          <w:numId w:val="1"/>
        </w:numPr>
        <w:tabs>
          <w:tab w:val="left" w:pos="4536"/>
          <w:tab w:val="left" w:pos="5670"/>
          <w:tab w:val="left" w:pos="6804"/>
          <w:tab w:val="left" w:pos="8080"/>
        </w:tabs>
        <w:spacing w:after="0" w:line="240" w:lineRule="auto"/>
        <w:ind w:left="284" w:hanging="426"/>
      </w:pPr>
      <w:r>
        <w:t>Hlavní měnou v </w:t>
      </w:r>
      <w:r w:rsidR="00415591">
        <w:t>EU</w:t>
      </w:r>
      <w:r>
        <w:t xml:space="preserve"> je:</w:t>
      </w:r>
    </w:p>
    <w:p w:rsidR="008F0006" w:rsidRDefault="008F0006" w:rsidP="008F0006">
      <w:pPr>
        <w:tabs>
          <w:tab w:val="left" w:pos="3402"/>
          <w:tab w:val="left" w:pos="6096"/>
          <w:tab w:val="left" w:pos="6804"/>
          <w:tab w:val="left" w:pos="8080"/>
        </w:tabs>
        <w:spacing w:after="240"/>
        <w:ind w:left="709" w:hanging="284"/>
        <w:contextualSpacing/>
        <w:rPr>
          <w:b/>
          <w:i/>
        </w:rPr>
      </w:pPr>
      <w:r w:rsidRPr="00194EE0">
        <w:rPr>
          <w:i/>
          <w:highlight w:val="yellow"/>
        </w:rPr>
        <w:t xml:space="preserve">a) Euro – </w:t>
      </w:r>
      <w:r w:rsidRPr="00194EE0">
        <w:rPr>
          <w:b/>
          <w:i/>
          <w:highlight w:val="yellow"/>
        </w:rPr>
        <w:t>0</w:t>
      </w:r>
      <w:r>
        <w:rPr>
          <w:b/>
          <w:i/>
        </w:rPr>
        <w:tab/>
      </w:r>
      <w:r>
        <w:rPr>
          <w:i/>
        </w:rPr>
        <w:t xml:space="preserve">b) Evropská koruna – </w:t>
      </w:r>
      <w:r>
        <w:rPr>
          <w:b/>
          <w:i/>
        </w:rPr>
        <w:t>2</w:t>
      </w:r>
      <w:r>
        <w:rPr>
          <w:b/>
          <w:i/>
        </w:rPr>
        <w:tab/>
      </w:r>
      <w:r>
        <w:rPr>
          <w:i/>
        </w:rPr>
        <w:t xml:space="preserve">c) Evropská libra – </w:t>
      </w:r>
      <w:r w:rsidRPr="0023633B">
        <w:rPr>
          <w:b/>
          <w:i/>
        </w:rPr>
        <w:t>4</w:t>
      </w:r>
    </w:p>
    <w:p w:rsidR="008F0006" w:rsidRDefault="008F0006" w:rsidP="008F0006">
      <w:pPr>
        <w:pStyle w:val="Odstavecseseznamem"/>
        <w:numPr>
          <w:ilvl w:val="0"/>
          <w:numId w:val="1"/>
        </w:numPr>
        <w:tabs>
          <w:tab w:val="left" w:pos="4536"/>
          <w:tab w:val="left" w:pos="5670"/>
          <w:tab w:val="left" w:pos="6804"/>
          <w:tab w:val="left" w:pos="8080"/>
        </w:tabs>
        <w:spacing w:after="0" w:line="240" w:lineRule="auto"/>
        <w:ind w:left="284" w:hanging="426"/>
      </w:pPr>
      <w:r w:rsidRPr="00A10769">
        <w:rPr>
          <w:b/>
          <w:i/>
          <w:sz w:val="16"/>
          <w:szCs w:val="16"/>
        </w:rPr>
        <w:t xml:space="preserve"> </w:t>
      </w:r>
      <w:r>
        <w:t xml:space="preserve">Posledním členem </w:t>
      </w:r>
      <w:r w:rsidR="00415591">
        <w:t>EU</w:t>
      </w:r>
      <w:r>
        <w:t xml:space="preserve"> se stalo:</w:t>
      </w:r>
    </w:p>
    <w:p w:rsidR="008F0006" w:rsidRDefault="008F0006" w:rsidP="008F0006">
      <w:pPr>
        <w:tabs>
          <w:tab w:val="left" w:pos="3402"/>
          <w:tab w:val="left" w:pos="6096"/>
          <w:tab w:val="left" w:pos="6804"/>
          <w:tab w:val="left" w:pos="8080"/>
        </w:tabs>
        <w:spacing w:after="240"/>
        <w:ind w:left="709" w:hanging="284"/>
        <w:contextualSpacing/>
        <w:rPr>
          <w:b/>
          <w:i/>
        </w:rPr>
      </w:pPr>
      <w:r w:rsidRPr="00194EE0">
        <w:rPr>
          <w:i/>
          <w:highlight w:val="yellow"/>
        </w:rPr>
        <w:t xml:space="preserve">a) Chorvatsko – </w:t>
      </w:r>
      <w:r w:rsidRPr="00194EE0">
        <w:rPr>
          <w:b/>
          <w:i/>
          <w:highlight w:val="yellow"/>
        </w:rPr>
        <w:t>0</w:t>
      </w:r>
      <w:r>
        <w:rPr>
          <w:b/>
          <w:i/>
        </w:rPr>
        <w:tab/>
      </w:r>
      <w:r>
        <w:rPr>
          <w:i/>
        </w:rPr>
        <w:t xml:space="preserve">b) Srbsko – </w:t>
      </w:r>
      <w:r>
        <w:rPr>
          <w:b/>
          <w:i/>
        </w:rPr>
        <w:t>1</w:t>
      </w:r>
      <w:r>
        <w:rPr>
          <w:b/>
          <w:i/>
        </w:rPr>
        <w:tab/>
      </w:r>
      <w:r>
        <w:rPr>
          <w:i/>
        </w:rPr>
        <w:t xml:space="preserve">c) Turecko – </w:t>
      </w:r>
      <w:r>
        <w:rPr>
          <w:b/>
          <w:i/>
        </w:rPr>
        <w:t>2</w:t>
      </w:r>
    </w:p>
    <w:p w:rsidR="008F0006" w:rsidRDefault="008F0006" w:rsidP="008F0006">
      <w:pPr>
        <w:pStyle w:val="Odstavecseseznamem"/>
        <w:numPr>
          <w:ilvl w:val="0"/>
          <w:numId w:val="1"/>
        </w:numPr>
        <w:tabs>
          <w:tab w:val="left" w:pos="4536"/>
          <w:tab w:val="left" w:pos="5670"/>
          <w:tab w:val="left" w:pos="6804"/>
          <w:tab w:val="left" w:pos="8080"/>
        </w:tabs>
        <w:spacing w:after="0" w:line="240" w:lineRule="auto"/>
        <w:ind w:left="284" w:hanging="426"/>
      </w:pPr>
      <w:r>
        <w:t>Poslední rozšíření EU proběhlo v roce:</w:t>
      </w:r>
    </w:p>
    <w:p w:rsidR="008F0006" w:rsidRPr="00194EE0" w:rsidRDefault="008F0006" w:rsidP="008F0006">
      <w:pPr>
        <w:tabs>
          <w:tab w:val="left" w:pos="3402"/>
          <w:tab w:val="left" w:pos="6096"/>
          <w:tab w:val="left" w:pos="6804"/>
          <w:tab w:val="left" w:pos="8080"/>
        </w:tabs>
        <w:spacing w:after="240"/>
        <w:ind w:left="709" w:hanging="284"/>
        <w:contextualSpacing/>
        <w:rPr>
          <w:b/>
          <w:i/>
          <w:highlight w:val="yellow"/>
        </w:rPr>
      </w:pPr>
      <w:r>
        <w:rPr>
          <w:i/>
        </w:rPr>
        <w:t>a</w:t>
      </w:r>
      <w:r w:rsidRPr="00CA1CF9">
        <w:rPr>
          <w:i/>
        </w:rPr>
        <w:t xml:space="preserve">) </w:t>
      </w:r>
      <w:r>
        <w:rPr>
          <w:i/>
        </w:rPr>
        <w:t xml:space="preserve">2007– </w:t>
      </w:r>
      <w:r>
        <w:rPr>
          <w:b/>
          <w:i/>
        </w:rPr>
        <w:t>0</w:t>
      </w:r>
      <w:r>
        <w:rPr>
          <w:b/>
          <w:i/>
        </w:rPr>
        <w:tab/>
      </w:r>
      <w:r>
        <w:rPr>
          <w:i/>
        </w:rPr>
        <w:t xml:space="preserve">b) 2011 – </w:t>
      </w:r>
      <w:r>
        <w:rPr>
          <w:b/>
          <w:i/>
        </w:rPr>
        <w:t>2</w:t>
      </w:r>
      <w:r>
        <w:rPr>
          <w:b/>
          <w:i/>
        </w:rPr>
        <w:tab/>
      </w:r>
      <w:r w:rsidRPr="00194EE0">
        <w:rPr>
          <w:i/>
          <w:highlight w:val="yellow"/>
        </w:rPr>
        <w:t xml:space="preserve">c) 2013 – </w:t>
      </w:r>
      <w:r w:rsidRPr="00194EE0">
        <w:rPr>
          <w:b/>
          <w:i/>
          <w:highlight w:val="yellow"/>
        </w:rPr>
        <w:t>4</w:t>
      </w:r>
    </w:p>
    <w:p w:rsidR="00194EE0" w:rsidRPr="00410268" w:rsidRDefault="00194EE0" w:rsidP="008F0006">
      <w:pPr>
        <w:spacing w:before="120" w:line="360" w:lineRule="auto"/>
        <w:ind w:left="-142"/>
        <w:contextualSpacing/>
        <w:rPr>
          <w:sz w:val="20"/>
        </w:rPr>
      </w:pPr>
    </w:p>
    <w:p w:rsidR="008F0006" w:rsidRDefault="008F0006" w:rsidP="008F0006">
      <w:pPr>
        <w:spacing w:before="120" w:line="360" w:lineRule="auto"/>
        <w:ind w:left="-142"/>
        <w:contextualSpacing/>
      </w:pPr>
      <w:r>
        <w:t xml:space="preserve">ŘEŠENÍ TAJENKY: </w:t>
      </w:r>
      <w:r w:rsidR="00194EE0" w:rsidRPr="00194EE0">
        <w:rPr>
          <w:color w:val="FF0000"/>
          <w:sz w:val="32"/>
          <w:szCs w:val="32"/>
        </w:rPr>
        <w:t>KVĚTEN 2004</w:t>
      </w:r>
    </w:p>
    <w:p w:rsidR="008F0006" w:rsidRDefault="008F0006" w:rsidP="008F0006">
      <w:pPr>
        <w:pStyle w:val="Nadpis2"/>
        <w:spacing w:line="360" w:lineRule="auto"/>
      </w:pPr>
      <w:r>
        <w:t>Úkol č. 2: Stručně napiš</w:t>
      </w:r>
      <w:r w:rsidR="00D35C42">
        <w:t>,</w:t>
      </w:r>
      <w:r>
        <w:t xml:space="preserve"> čím je významné „řešení tajenky“:</w:t>
      </w:r>
    </w:p>
    <w:p w:rsidR="00194EE0" w:rsidRPr="0082160B" w:rsidRDefault="00194EE0" w:rsidP="0082160B">
      <w:pPr>
        <w:tabs>
          <w:tab w:val="left" w:pos="4536"/>
          <w:tab w:val="left" w:pos="5670"/>
          <w:tab w:val="left" w:pos="6804"/>
          <w:tab w:val="left" w:pos="8080"/>
        </w:tabs>
        <w:spacing w:line="360" w:lineRule="auto"/>
        <w:rPr>
          <w:color w:val="FF0000"/>
        </w:rPr>
      </w:pPr>
      <w:r w:rsidRPr="0082160B">
        <w:rPr>
          <w:color w:val="FF0000"/>
        </w:rPr>
        <w:t xml:space="preserve">Vstup ČR do EU </w:t>
      </w:r>
      <w:r w:rsidR="00415591" w:rsidRPr="0082160B">
        <w:rPr>
          <w:color w:val="FF0000"/>
        </w:rPr>
        <w:t xml:space="preserve">proběhl </w:t>
      </w:r>
      <w:r w:rsidRPr="0082160B">
        <w:rPr>
          <w:color w:val="FF0000"/>
        </w:rPr>
        <w:t>1. květ</w:t>
      </w:r>
      <w:r w:rsidR="00BE11AF" w:rsidRPr="0082160B">
        <w:rPr>
          <w:color w:val="FF0000"/>
        </w:rPr>
        <w:t>na</w:t>
      </w:r>
      <w:r w:rsidRPr="0082160B">
        <w:rPr>
          <w:color w:val="FF0000"/>
        </w:rPr>
        <w:t xml:space="preserve"> 2004.</w:t>
      </w:r>
      <w:r w:rsidR="00410268">
        <w:rPr>
          <w:rStyle w:val="Znakapoznpodarou"/>
          <w:color w:val="FF0000"/>
        </w:rPr>
        <w:footnoteReference w:id="2"/>
      </w:r>
      <w:r w:rsidRPr="0082160B">
        <w:rPr>
          <w:color w:val="FF0000"/>
        </w:rPr>
        <w:t xml:space="preserve"> Spolu s ČR přistoupilo Estonsko, Kypr, Litva, Lotyšsko, Maďarsko, Malta, Polsko, Slovensko a Slovinsko.</w:t>
      </w:r>
      <w:r w:rsidR="00410268">
        <w:rPr>
          <w:rStyle w:val="Znakapoznpodarou"/>
          <w:color w:val="FF0000"/>
        </w:rPr>
        <w:footnoteReference w:id="3"/>
      </w:r>
    </w:p>
    <w:p w:rsidR="008F0006" w:rsidRPr="004E7E7B" w:rsidRDefault="008F0006" w:rsidP="004E7E7B">
      <w:pPr>
        <w:spacing w:line="36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vertAlign w:val="superscript"/>
        </w:rPr>
      </w:pPr>
      <w:r w:rsidRPr="004E7E7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>Úkol č. 3:  Napiš názvy států k příslušným vlajkám, a co mají tyto státy společné:</w:t>
      </w:r>
    </w:p>
    <w:p w:rsidR="008F0006" w:rsidRPr="008F0006" w:rsidRDefault="008F0006" w:rsidP="008F0006">
      <w:pPr>
        <w:rPr>
          <w:lang w:eastAsia="en-US"/>
        </w:rPr>
      </w:pPr>
    </w:p>
    <w:p w:rsidR="008F0006" w:rsidRDefault="008F0006" w:rsidP="008F0006">
      <w:pPr>
        <w:tabs>
          <w:tab w:val="left" w:pos="3261"/>
          <w:tab w:val="left" w:pos="4678"/>
          <w:tab w:val="left" w:pos="6379"/>
        </w:tabs>
        <w:rPr>
          <w:sz w:val="40"/>
          <w:szCs w:val="40"/>
        </w:rPr>
      </w:pPr>
      <w:r>
        <w:rPr>
          <w:rFonts w:ascii="Verdana" w:hAnsi="Verdana"/>
          <w:noProof/>
          <w:sz w:val="17"/>
          <w:szCs w:val="17"/>
        </w:rPr>
        <w:drawing>
          <wp:inline distT="0" distB="0" distL="0" distR="0" wp14:anchorId="7C97BAA4" wp14:editId="63E01299">
            <wp:extent cx="495300" cy="323850"/>
            <wp:effectExtent l="0" t="0" r="0" b="0"/>
            <wp:docPr id="6" name="Obrázek 6" descr="Popis: http://europa.eu/about-eu/member-countries/countries/images/belgium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 descr="Popis: http://europa.eu/about-eu/member-countries/countries/images/belgium_flag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268">
        <w:rPr>
          <w:rStyle w:val="Znakapoznpodarou"/>
        </w:rPr>
        <w:footnoteReference w:id="4"/>
      </w:r>
      <w:r>
        <w:t xml:space="preserve">  </w:t>
      </w:r>
      <w:r w:rsidR="00194EE0" w:rsidRPr="00194EE0">
        <w:rPr>
          <w:color w:val="FF0000"/>
          <w:sz w:val="40"/>
          <w:szCs w:val="40"/>
        </w:rPr>
        <w:t>BELGIE</w:t>
      </w:r>
      <w:r w:rsidR="00194EE0">
        <w:rPr>
          <w:sz w:val="40"/>
          <w:szCs w:val="40"/>
        </w:rPr>
        <w:tab/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rFonts w:ascii="Verdana" w:hAnsi="Verdana"/>
          <w:noProof/>
          <w:sz w:val="17"/>
          <w:szCs w:val="17"/>
        </w:rPr>
        <w:drawing>
          <wp:inline distT="0" distB="0" distL="0" distR="0" wp14:anchorId="59A49DD7" wp14:editId="1B483579">
            <wp:extent cx="495300" cy="323850"/>
            <wp:effectExtent l="0" t="0" r="0" b="0"/>
            <wp:docPr id="7" name="Obrázek 7" descr="Popis: http://europa.eu/about-eu/member-countries/countries/images/france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7" descr="Popis: http://europa.eu/about-eu/member-countries/countries/images/france_flag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268">
        <w:rPr>
          <w:rStyle w:val="Znakapoznpodarou"/>
        </w:rPr>
        <w:footnoteReference w:id="5"/>
      </w:r>
      <w:r>
        <w:t xml:space="preserve"> </w:t>
      </w:r>
      <w:r w:rsidR="00194EE0">
        <w:rPr>
          <w:color w:val="FF0000"/>
          <w:sz w:val="40"/>
          <w:szCs w:val="40"/>
        </w:rPr>
        <w:t>FRANCIE</w:t>
      </w:r>
      <w:r w:rsidRPr="00194EE0">
        <w:rPr>
          <w:color w:val="FF0000"/>
          <w:sz w:val="40"/>
          <w:szCs w:val="40"/>
        </w:rPr>
        <w:t xml:space="preserve"> </w:t>
      </w:r>
    </w:p>
    <w:p w:rsidR="008F0006" w:rsidRDefault="008F0006" w:rsidP="008F0006">
      <w:pPr>
        <w:tabs>
          <w:tab w:val="left" w:pos="3261"/>
          <w:tab w:val="left" w:pos="4678"/>
          <w:tab w:val="left" w:pos="6379"/>
        </w:tabs>
        <w:rPr>
          <w:sz w:val="40"/>
          <w:szCs w:val="40"/>
        </w:rPr>
      </w:pPr>
      <w:r>
        <w:rPr>
          <w:rFonts w:ascii="Verdana" w:hAnsi="Verdana"/>
          <w:noProof/>
          <w:sz w:val="17"/>
          <w:szCs w:val="17"/>
        </w:rPr>
        <w:drawing>
          <wp:inline distT="0" distB="0" distL="0" distR="0" wp14:anchorId="3C3819CE" wp14:editId="4F42CC2D">
            <wp:extent cx="495300" cy="323850"/>
            <wp:effectExtent l="0" t="0" r="0" b="0"/>
            <wp:docPr id="8" name="Obrázek 8" descr="Popis: http://europa.eu/about-eu/member-countries/countries/images/italy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Popis: http://europa.eu/about-eu/member-countries/countries/images/italy_flag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60B">
        <w:rPr>
          <w:rStyle w:val="Znakapoznpodarou"/>
        </w:rPr>
        <w:footnoteReference w:id="6"/>
      </w:r>
      <w:r>
        <w:t xml:space="preserve">  </w:t>
      </w:r>
      <w:r w:rsidR="00194EE0">
        <w:rPr>
          <w:color w:val="FF0000"/>
          <w:sz w:val="40"/>
          <w:szCs w:val="40"/>
        </w:rPr>
        <w:t>ITÁLIE</w:t>
      </w:r>
      <w:r w:rsidR="00194EE0">
        <w:rPr>
          <w:color w:val="FF0000"/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rFonts w:ascii="Verdana" w:hAnsi="Verdana"/>
          <w:noProof/>
          <w:sz w:val="17"/>
          <w:szCs w:val="17"/>
        </w:rPr>
        <w:drawing>
          <wp:inline distT="0" distB="0" distL="0" distR="0" wp14:anchorId="509FBA1B" wp14:editId="1AB37CE5">
            <wp:extent cx="495300" cy="323850"/>
            <wp:effectExtent l="0" t="0" r="0" b="0"/>
            <wp:docPr id="9" name="Obrázek 9" descr="Popis: http://europa.eu/about-eu/member-countries/countries/images/luxembourg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5" descr="Popis: http://europa.eu/about-eu/member-countries/countries/images/luxembourg_flag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60B">
        <w:rPr>
          <w:rStyle w:val="Znakapoznpodarou"/>
          <w:sz w:val="28"/>
          <w:szCs w:val="28"/>
        </w:rPr>
        <w:footnoteReference w:id="7"/>
      </w:r>
      <w:r>
        <w:rPr>
          <w:sz w:val="28"/>
          <w:szCs w:val="28"/>
        </w:rPr>
        <w:t xml:space="preserve"> </w:t>
      </w:r>
      <w:r w:rsidR="00194EE0" w:rsidRPr="00194EE0">
        <w:rPr>
          <w:color w:val="FF0000"/>
          <w:sz w:val="40"/>
          <w:szCs w:val="40"/>
        </w:rPr>
        <w:t>LUCEMBURSKO</w:t>
      </w:r>
    </w:p>
    <w:p w:rsidR="008F0006" w:rsidRDefault="008F0006" w:rsidP="008F0006">
      <w:pPr>
        <w:tabs>
          <w:tab w:val="left" w:pos="3261"/>
          <w:tab w:val="left" w:pos="4678"/>
          <w:tab w:val="left" w:pos="6379"/>
        </w:tabs>
        <w:rPr>
          <w:sz w:val="40"/>
          <w:szCs w:val="40"/>
        </w:rPr>
      </w:pPr>
      <w:r w:rsidRPr="007B7B0A">
        <w:rPr>
          <w:rFonts w:ascii="Verdana" w:hAnsi="Verdana"/>
          <w:noProof/>
          <w:sz w:val="28"/>
          <w:szCs w:val="28"/>
        </w:rPr>
        <w:drawing>
          <wp:inline distT="0" distB="0" distL="0" distR="0" wp14:anchorId="72CB23EC" wp14:editId="762E008E">
            <wp:extent cx="495300" cy="323850"/>
            <wp:effectExtent l="0" t="0" r="0" b="0"/>
            <wp:docPr id="10" name="Obrázek 10" descr="Popis: http://europa.eu/about-eu/member-countries/countries/images/germany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8" descr="Popis: http://europa.eu/about-eu/member-countries/countries/images/germany_flag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60B">
        <w:rPr>
          <w:rStyle w:val="Znakapoznpodarou"/>
          <w:sz w:val="28"/>
          <w:szCs w:val="28"/>
        </w:rPr>
        <w:footnoteReference w:id="8"/>
      </w:r>
      <w:r w:rsidRPr="007B7B0A">
        <w:rPr>
          <w:sz w:val="28"/>
          <w:szCs w:val="28"/>
        </w:rPr>
        <w:t xml:space="preserve">  </w:t>
      </w:r>
      <w:r w:rsidR="00194EE0">
        <w:rPr>
          <w:color w:val="FF0000"/>
          <w:sz w:val="40"/>
          <w:szCs w:val="40"/>
        </w:rPr>
        <w:t>NĚMECKO</w:t>
      </w:r>
      <w:r w:rsidR="00194EE0">
        <w:rPr>
          <w:color w:val="FF0000"/>
          <w:sz w:val="40"/>
          <w:szCs w:val="40"/>
        </w:rPr>
        <w:tab/>
      </w:r>
      <w:r w:rsidRPr="00194EE0">
        <w:rPr>
          <w:color w:val="FF0000"/>
          <w:sz w:val="40"/>
          <w:szCs w:val="40"/>
        </w:rPr>
        <w:t xml:space="preserve">  </w:t>
      </w:r>
      <w:r w:rsidRPr="007B7B0A">
        <w:rPr>
          <w:sz w:val="28"/>
          <w:szCs w:val="28"/>
        </w:rPr>
        <w:tab/>
      </w:r>
      <w:r w:rsidRPr="007B7B0A">
        <w:rPr>
          <w:rFonts w:ascii="Verdana" w:hAnsi="Verdana"/>
          <w:noProof/>
          <w:sz w:val="28"/>
          <w:szCs w:val="28"/>
        </w:rPr>
        <w:drawing>
          <wp:inline distT="0" distB="0" distL="0" distR="0" wp14:anchorId="5DD8301C" wp14:editId="49BA8AFF">
            <wp:extent cx="495300" cy="323850"/>
            <wp:effectExtent l="0" t="0" r="0" b="0"/>
            <wp:docPr id="11" name="Obrázek 11" descr="Popis: http://europa.eu/about-eu/member-countries/countries/images/netherlands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7" descr="Popis: http://europa.eu/about-eu/member-countries/countries/images/netherlands_flag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60B">
        <w:rPr>
          <w:rStyle w:val="Znakapoznpodarou"/>
          <w:sz w:val="28"/>
          <w:szCs w:val="28"/>
        </w:rPr>
        <w:footnoteReference w:id="9"/>
      </w:r>
      <w:r w:rsidRPr="007B7B0A">
        <w:rPr>
          <w:sz w:val="28"/>
          <w:szCs w:val="28"/>
        </w:rPr>
        <w:t xml:space="preserve"> </w:t>
      </w:r>
      <w:r w:rsidR="00194EE0">
        <w:rPr>
          <w:color w:val="FF0000"/>
          <w:sz w:val="40"/>
          <w:szCs w:val="40"/>
        </w:rPr>
        <w:t>NIZOZEMSKO</w:t>
      </w:r>
    </w:p>
    <w:p w:rsidR="008F0006" w:rsidRPr="00DC65BA" w:rsidRDefault="008F0006" w:rsidP="008F0006">
      <w:pPr>
        <w:tabs>
          <w:tab w:val="left" w:pos="3261"/>
          <w:tab w:val="left" w:pos="4678"/>
          <w:tab w:val="left" w:pos="6379"/>
        </w:tabs>
        <w:rPr>
          <w:sz w:val="40"/>
          <w:szCs w:val="40"/>
        </w:rPr>
      </w:pPr>
    </w:p>
    <w:p w:rsidR="00194EE0" w:rsidRPr="00194EE0" w:rsidRDefault="00194EE0" w:rsidP="00415591">
      <w:pPr>
        <w:spacing w:line="360" w:lineRule="auto"/>
        <w:jc w:val="both"/>
        <w:rPr>
          <w:color w:val="FF0000"/>
        </w:rPr>
      </w:pPr>
      <w:r w:rsidRPr="00194EE0">
        <w:rPr>
          <w:color w:val="FF0000"/>
        </w:rPr>
        <w:t>Na základě</w:t>
      </w:r>
      <w:r w:rsidRPr="00194EE0">
        <w:rPr>
          <w:rStyle w:val="apple-converted-space"/>
          <w:rFonts w:ascii="Verdana" w:hAnsi="Verdana"/>
          <w:color w:val="FF0000"/>
          <w:sz w:val="18"/>
          <w:szCs w:val="18"/>
        </w:rPr>
        <w:t> </w:t>
      </w:r>
      <w:proofErr w:type="spellStart"/>
      <w:r w:rsidRPr="00194EE0">
        <w:rPr>
          <w:color w:val="FF0000"/>
        </w:rPr>
        <w:fldChar w:fldCharType="begin"/>
      </w:r>
      <w:r w:rsidRPr="00194EE0">
        <w:rPr>
          <w:color w:val="FF0000"/>
        </w:rPr>
        <w:instrText xml:space="preserve"> HYPERLINK "http://europa.eu/about-eu/basic-information/symbols/europe-day/index_cs.htm" \o " Schumanova plánu" </w:instrText>
      </w:r>
      <w:r w:rsidRPr="00194EE0">
        <w:rPr>
          <w:color w:val="FF0000"/>
        </w:rPr>
        <w:fldChar w:fldCharType="separate"/>
      </w:r>
      <w:r w:rsidRPr="00194EE0">
        <w:rPr>
          <w:color w:val="FF0000"/>
        </w:rPr>
        <w:t>Schumanova</w:t>
      </w:r>
      <w:proofErr w:type="spellEnd"/>
      <w:r w:rsidRPr="00194EE0">
        <w:rPr>
          <w:color w:val="FF0000"/>
        </w:rPr>
        <w:t xml:space="preserve"> plánu</w:t>
      </w:r>
      <w:r w:rsidRPr="00194EE0">
        <w:rPr>
          <w:color w:val="FF0000"/>
        </w:rPr>
        <w:fldChar w:fldCharType="end"/>
      </w:r>
      <w:r w:rsidRPr="00194EE0">
        <w:rPr>
          <w:rStyle w:val="apple-converted-space"/>
          <w:rFonts w:ascii="Verdana" w:hAnsi="Verdana"/>
          <w:color w:val="FF0000"/>
          <w:sz w:val="18"/>
          <w:szCs w:val="18"/>
        </w:rPr>
        <w:t> </w:t>
      </w:r>
      <w:r w:rsidRPr="00194EE0">
        <w:rPr>
          <w:color w:val="FF0000"/>
        </w:rPr>
        <w:t xml:space="preserve">podepisuje šest zemí (Belgie, Francie, Itálie, Lucembursko, Německo a Nizozemsko </w:t>
      </w:r>
      <w:r w:rsidRPr="00194EE0">
        <w:rPr>
          <w:b/>
          <w:color w:val="FF0000"/>
        </w:rPr>
        <w:t>= zakládající státy</w:t>
      </w:r>
      <w:r w:rsidRPr="00194EE0">
        <w:rPr>
          <w:color w:val="FF0000"/>
        </w:rPr>
        <w:t>) 18. dub</w:t>
      </w:r>
      <w:r w:rsidR="00415591">
        <w:rPr>
          <w:color w:val="FF0000"/>
        </w:rPr>
        <w:t>na</w:t>
      </w:r>
      <w:r w:rsidRPr="00194EE0">
        <w:rPr>
          <w:color w:val="FF0000"/>
        </w:rPr>
        <w:t xml:space="preserve"> 1951</w:t>
      </w:r>
      <w:r w:rsidR="00415591">
        <w:rPr>
          <w:color w:val="FF0000"/>
        </w:rPr>
        <w:t xml:space="preserve"> </w:t>
      </w:r>
      <w:r w:rsidRPr="00194EE0">
        <w:rPr>
          <w:color w:val="FF0000"/>
        </w:rPr>
        <w:t xml:space="preserve">Pařížskou dohodu o vzniku společné organizace uhlí a oceli, která funguje od roku 1952 pod názvem Evropské společenství uhlí a oceli (ESUO). Díky vzniku této organizace již nikdo nemůže vyrobit válečné zbraně a obrátit </w:t>
      </w:r>
      <w:r w:rsidR="00415591">
        <w:rPr>
          <w:color w:val="FF0000"/>
        </w:rPr>
        <w:t xml:space="preserve">je </w:t>
      </w:r>
      <w:r w:rsidRPr="00194EE0">
        <w:rPr>
          <w:color w:val="FF0000"/>
        </w:rPr>
        <w:t>proti ostatním, jak tomu bylo v minulosti.</w:t>
      </w:r>
      <w:r w:rsidR="004D3E77">
        <w:rPr>
          <w:rStyle w:val="Znakapoznpodarou"/>
          <w:color w:val="FF0000"/>
        </w:rPr>
        <w:footnoteReference w:id="10"/>
      </w:r>
      <w:r w:rsidR="00BE11AF">
        <w:rPr>
          <w:color w:val="FF0000"/>
        </w:rPr>
        <w:t xml:space="preserve"> </w:t>
      </w:r>
    </w:p>
    <w:p w:rsidR="008F0006" w:rsidRDefault="008F0006" w:rsidP="008F0006">
      <w:pPr>
        <w:pStyle w:val="Nadpis2"/>
      </w:pPr>
      <w:r>
        <w:t xml:space="preserve">Úkol č. 4:  Napište, jaké jsou symboly Evropské </w:t>
      </w:r>
      <w:r w:rsidR="00415591">
        <w:t>u</w:t>
      </w:r>
      <w:r>
        <w:t xml:space="preserve">nie: </w:t>
      </w:r>
    </w:p>
    <w:p w:rsidR="00194EE0" w:rsidRPr="00194EE0" w:rsidRDefault="00194EE0" w:rsidP="00194EE0">
      <w:pPr>
        <w:pStyle w:val="Odstavecseseznamem"/>
        <w:numPr>
          <w:ilvl w:val="0"/>
          <w:numId w:val="2"/>
        </w:numPr>
        <w:spacing w:after="0" w:line="360" w:lineRule="auto"/>
        <w:ind w:left="215" w:hanging="357"/>
        <w:jc w:val="both"/>
        <w:rPr>
          <w:color w:val="FF0000"/>
        </w:rPr>
      </w:pPr>
      <w:r w:rsidRPr="00194EE0">
        <w:rPr>
          <w:b/>
          <w:color w:val="FF0000"/>
        </w:rPr>
        <w:t>Evropská vlajka</w:t>
      </w:r>
      <w:r w:rsidRPr="00194EE0">
        <w:rPr>
          <w:color w:val="FF0000"/>
        </w:rPr>
        <w:t xml:space="preserve"> - kruh zlatých hvězd na modrém podkladu představuje solidaritu a spolupráci mezi evropskými národy. Dvanáct hvězd nemá žádnou souvislost s počtem členských států, ale symbolizuje dokonalost, úplnost a jednotu.</w:t>
      </w:r>
    </w:p>
    <w:p w:rsidR="00194EE0" w:rsidRPr="00194EE0" w:rsidRDefault="00194EE0" w:rsidP="00194EE0">
      <w:pPr>
        <w:pStyle w:val="Odstavecseseznamem"/>
        <w:numPr>
          <w:ilvl w:val="0"/>
          <w:numId w:val="2"/>
        </w:numPr>
        <w:spacing w:after="0" w:line="360" w:lineRule="auto"/>
        <w:ind w:left="215" w:hanging="357"/>
        <w:jc w:val="both"/>
        <w:rPr>
          <w:color w:val="FF0000"/>
        </w:rPr>
      </w:pPr>
      <w:r w:rsidRPr="00194EE0">
        <w:rPr>
          <w:b/>
          <w:color w:val="FF0000"/>
        </w:rPr>
        <w:t>Evropská hymna</w:t>
      </w:r>
      <w:r w:rsidRPr="00194EE0">
        <w:rPr>
          <w:color w:val="FF0000"/>
        </w:rPr>
        <w:t xml:space="preserve"> – „</w:t>
      </w:r>
      <w:r w:rsidRPr="00194EE0">
        <w:rPr>
          <w:i/>
          <w:color w:val="FF0000"/>
        </w:rPr>
        <w:t>Óda na radost</w:t>
      </w:r>
      <w:r w:rsidRPr="00194EE0">
        <w:rPr>
          <w:color w:val="FF0000"/>
        </w:rPr>
        <w:t>“ – zhudebněná báseň Friedricha Schillera Ludvíkem van Beethovenem.</w:t>
      </w:r>
    </w:p>
    <w:p w:rsidR="00194EE0" w:rsidRPr="00194EE0" w:rsidRDefault="00194EE0" w:rsidP="00194EE0">
      <w:pPr>
        <w:pStyle w:val="Odstavecseseznamem"/>
        <w:numPr>
          <w:ilvl w:val="0"/>
          <w:numId w:val="2"/>
        </w:numPr>
        <w:spacing w:after="0" w:line="360" w:lineRule="auto"/>
        <w:ind w:left="215" w:hanging="357"/>
        <w:jc w:val="both"/>
        <w:rPr>
          <w:color w:val="FF0000"/>
        </w:rPr>
      </w:pPr>
      <w:r w:rsidRPr="00194EE0">
        <w:rPr>
          <w:b/>
          <w:color w:val="FF0000"/>
        </w:rPr>
        <w:t>Heslo Evropské unie</w:t>
      </w:r>
      <w:r w:rsidRPr="00194EE0">
        <w:rPr>
          <w:color w:val="FF0000"/>
        </w:rPr>
        <w:t xml:space="preserve"> – „</w:t>
      </w:r>
      <w:r w:rsidRPr="00194EE0">
        <w:rPr>
          <w:i/>
          <w:color w:val="FF0000"/>
        </w:rPr>
        <w:t xml:space="preserve">United in diversity“ </w:t>
      </w:r>
      <w:r w:rsidRPr="00194EE0">
        <w:rPr>
          <w:color w:val="FF0000"/>
        </w:rPr>
        <w:t xml:space="preserve">v překladu </w:t>
      </w:r>
      <w:r w:rsidRPr="00194EE0">
        <w:rPr>
          <w:i/>
          <w:color w:val="FF0000"/>
        </w:rPr>
        <w:t xml:space="preserve">„Jednotná v rozmanitosti“ </w:t>
      </w:r>
      <w:r w:rsidRPr="00194EE0">
        <w:rPr>
          <w:color w:val="FF0000"/>
        </w:rPr>
        <w:t>– napsáno v preambuli Smlouvy o Ústavě pro Evropu.</w:t>
      </w:r>
    </w:p>
    <w:p w:rsidR="00194EE0" w:rsidRDefault="00194EE0" w:rsidP="00194EE0">
      <w:pPr>
        <w:pStyle w:val="Odstavecseseznamem"/>
        <w:numPr>
          <w:ilvl w:val="0"/>
          <w:numId w:val="2"/>
        </w:numPr>
        <w:spacing w:after="0" w:line="360" w:lineRule="auto"/>
        <w:ind w:left="215" w:hanging="357"/>
        <w:jc w:val="both"/>
        <w:rPr>
          <w:color w:val="FF0000"/>
        </w:rPr>
      </w:pPr>
      <w:r w:rsidRPr="00194EE0">
        <w:rPr>
          <w:b/>
          <w:color w:val="FF0000"/>
        </w:rPr>
        <w:t>Den Evropy</w:t>
      </w:r>
      <w:r w:rsidR="00D35C42">
        <w:rPr>
          <w:color w:val="FF0000"/>
        </w:rPr>
        <w:t xml:space="preserve"> –</w:t>
      </w:r>
      <w:r w:rsidRPr="00194EE0">
        <w:rPr>
          <w:color w:val="FF0000"/>
        </w:rPr>
        <w:t xml:space="preserve"> </w:t>
      </w:r>
      <w:r w:rsidRPr="00194EE0">
        <w:rPr>
          <w:b/>
          <w:color w:val="FF0000"/>
        </w:rPr>
        <w:t xml:space="preserve">9. květen </w:t>
      </w:r>
      <w:r w:rsidRPr="00194EE0">
        <w:rPr>
          <w:color w:val="FF0000"/>
        </w:rPr>
        <w:t>(9. května</w:t>
      </w:r>
      <w:r w:rsidRPr="00194EE0">
        <w:rPr>
          <w:b/>
          <w:color w:val="FF0000"/>
        </w:rPr>
        <w:t xml:space="preserve"> </w:t>
      </w:r>
      <w:r w:rsidRPr="00194EE0">
        <w:rPr>
          <w:color w:val="FF0000"/>
        </w:rPr>
        <w:t xml:space="preserve">1950 navrhl tehdejší francouzský ministr zahraničí Robert </w:t>
      </w:r>
      <w:proofErr w:type="spellStart"/>
      <w:r w:rsidRPr="00194EE0">
        <w:rPr>
          <w:color w:val="FF0000"/>
        </w:rPr>
        <w:t>Schuman</w:t>
      </w:r>
      <w:proofErr w:type="spellEnd"/>
      <w:r w:rsidRPr="00194EE0">
        <w:rPr>
          <w:color w:val="FF0000"/>
        </w:rPr>
        <w:t xml:space="preserve"> vytvoření organizace).</w:t>
      </w:r>
      <w:r w:rsidR="00705DCC">
        <w:rPr>
          <w:rStyle w:val="Znakapoznpodarou"/>
          <w:color w:val="FF0000"/>
        </w:rPr>
        <w:footnoteReference w:id="11"/>
      </w:r>
    </w:p>
    <w:p w:rsidR="008F0006" w:rsidRDefault="008F0006" w:rsidP="008F0006">
      <w:pPr>
        <w:pStyle w:val="Nadpis2"/>
        <w:ind w:left="-142"/>
      </w:pPr>
      <w:r>
        <w:lastRenderedPageBreak/>
        <w:t xml:space="preserve">Úkol č. 5: Do příští hodiny promyslete výhody a nevýhody Evropské </w:t>
      </w:r>
      <w:r w:rsidR="00415591">
        <w:t>u</w:t>
      </w:r>
      <w:r>
        <w:t xml:space="preserve">nie pro ČR </w:t>
      </w:r>
      <w:r w:rsidR="00D35C42">
        <w:br/>
      </w:r>
      <w:bookmarkStart w:id="0" w:name="_GoBack"/>
      <w:bookmarkEnd w:id="0"/>
      <w:r>
        <w:t>a výhledy EU do budoucna.</w:t>
      </w:r>
    </w:p>
    <w:p w:rsidR="006B5F77" w:rsidRPr="006B5F77" w:rsidRDefault="006B5F77" w:rsidP="006B5F77">
      <w:pPr>
        <w:rPr>
          <w:lang w:eastAsia="en-US"/>
        </w:rPr>
      </w:pPr>
      <w:r w:rsidRPr="00631364">
        <w:rPr>
          <w:color w:val="FF0000"/>
          <w:lang w:eastAsia="en-US"/>
        </w:rPr>
        <w:t>Volná diskuse.</w:t>
      </w:r>
    </w:p>
    <w:p w:rsidR="004D774B" w:rsidRDefault="004D774B" w:rsidP="004D774B">
      <w:pPr>
        <w:spacing w:before="120"/>
        <w:rPr>
          <w:rFonts w:asciiTheme="minorHAnsi" w:hAnsiTheme="minorHAnsi"/>
          <w:sz w:val="22"/>
          <w:szCs w:val="22"/>
        </w:rPr>
      </w:pPr>
    </w:p>
    <w:sectPr w:rsidR="004D774B" w:rsidSect="00865266">
      <w:footerReference w:type="default" r:id="rId15"/>
      <w:footnotePr>
        <w:pos w:val="beneathText"/>
      </w:footnotePr>
      <w:endnotePr>
        <w:numFmt w:val="decimal"/>
      </w:endnotePr>
      <w:type w:val="continuous"/>
      <w:pgSz w:w="11905" w:h="16837"/>
      <w:pgMar w:top="1134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FF" w:rsidRDefault="00FC33FF">
      <w:r>
        <w:separator/>
      </w:r>
    </w:p>
  </w:endnote>
  <w:endnote w:type="continuationSeparator" w:id="0">
    <w:p w:rsidR="00FC33FF" w:rsidRDefault="00FC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1A" w:rsidRPr="00D35C42" w:rsidRDefault="00F84D33" w:rsidP="00D35C42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 xml:space="preserve">Autorem materiálu a všech jeho částí, není-li uvedeno jinak, je </w:t>
    </w:r>
    <w:r w:rsidR="008F0006">
      <w:rPr>
        <w:rFonts w:ascii="Calibri" w:hAnsi="Calibri"/>
        <w:i/>
        <w:color w:val="000000"/>
        <w:sz w:val="22"/>
      </w:rPr>
      <w:t>Denisa Skrbková.</w:t>
    </w:r>
    <w:r w:rsidR="0031151A">
      <w:rPr>
        <w:rFonts w:ascii="Calibri" w:hAnsi="Calibri"/>
        <w:i/>
        <w:color w:val="000000"/>
        <w:sz w:val="22"/>
      </w:rPr>
      <w:t xml:space="preserve"> </w:t>
    </w:r>
    <w:r w:rsidR="00D35C42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 xml:space="preserve">Dostupné z Metodického portálu www.rvp.cz, ISSN: 1802-4785. </w:t>
    </w:r>
    <w:r w:rsidR="00D35C42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>Provoz</w:t>
    </w:r>
    <w:r w:rsidR="006C6C30"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 w:rsidR="006C6C30">
      <w:rPr>
        <w:rFonts w:ascii="Calibri" w:hAnsi="Calibri"/>
        <w:i/>
        <w:color w:val="000000"/>
        <w:sz w:val="22"/>
      </w:rPr>
      <w:t xml:space="preserve">Národní </w:t>
    </w:r>
    <w:r w:rsidR="006C6C30" w:rsidRPr="006C6C30">
      <w:rPr>
        <w:rFonts w:ascii="Calibri" w:hAnsi="Calibri"/>
        <w:i/>
        <w:color w:val="000000"/>
        <w:sz w:val="22"/>
      </w:rPr>
      <w:t xml:space="preserve">ústav pro vzdělávání, </w:t>
    </w:r>
    <w:r w:rsidR="006C6C30"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 w:rsidR="0031151A">
      <w:rPr>
        <w:rFonts w:ascii="Calibri" w:hAnsi="Calibri"/>
        <w:bCs/>
        <w:i/>
        <w:color w:val="000000"/>
        <w:sz w:val="22"/>
      </w:rPr>
      <w:t xml:space="preserve"> </w:t>
    </w:r>
    <w:r w:rsidR="006C6C30" w:rsidRPr="006C6C30">
      <w:rPr>
        <w:rFonts w:ascii="Calibri" w:hAnsi="Calibri"/>
        <w:bCs/>
        <w:i/>
        <w:color w:val="000000"/>
        <w:sz w:val="22"/>
      </w:rPr>
      <w:t>pedagogických pracovníků (NÚV)</w:t>
    </w:r>
    <w:r w:rsidR="006C6C30">
      <w:rPr>
        <w:rFonts w:ascii="Calibri" w:hAnsi="Calibri"/>
        <w:bCs/>
        <w:i/>
        <w:color w:val="000000"/>
        <w:sz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FF" w:rsidRDefault="00FC33FF">
      <w:r>
        <w:separator/>
      </w:r>
    </w:p>
  </w:footnote>
  <w:footnote w:type="continuationSeparator" w:id="0">
    <w:p w:rsidR="00FC33FF" w:rsidRDefault="00FC33FF">
      <w:r>
        <w:continuationSeparator/>
      </w:r>
    </w:p>
  </w:footnote>
  <w:footnote w:id="1">
    <w:p w:rsidR="00F636AC" w:rsidRPr="00F636AC" w:rsidRDefault="00F636AC">
      <w:pPr>
        <w:pStyle w:val="Textpoznpodarou"/>
        <w:rPr>
          <w:color w:val="0000FF"/>
          <w:u w:val="single"/>
        </w:rPr>
      </w:pPr>
      <w:r>
        <w:rPr>
          <w:rStyle w:val="Znakapoznpodarou"/>
        </w:rPr>
        <w:footnoteRef/>
      </w:r>
      <w:r>
        <w:t xml:space="preserve"> </w:t>
      </w:r>
      <w:r w:rsidRPr="00F636AC">
        <w:rPr>
          <w:sz w:val="18"/>
          <w:szCs w:val="18"/>
          <w:shd w:val="clear" w:color="auto" w:fill="FFFFFF"/>
        </w:rPr>
        <w:t>Odpovědi možno dohledat na portálu: Europa.eu  [online]. [cit. 2014-02-25]. Dostupné z: &lt;</w:t>
      </w:r>
      <w:hyperlink w:history="1">
        <w:r w:rsidRPr="00F636AC">
          <w:rPr>
            <w:sz w:val="18"/>
            <w:szCs w:val="18"/>
            <w:shd w:val="clear" w:color="auto" w:fill="FFFFFF"/>
          </w:rPr>
          <w:t>http://europa.eu/index_cs.htm</w:t>
        </w:r>
        <w:r w:rsidRPr="00F636AC">
          <w:t>&gt;.</w:t>
        </w:r>
      </w:hyperlink>
    </w:p>
  </w:footnote>
  <w:footnote w:id="2">
    <w:p w:rsidR="00410268" w:rsidRPr="00705DCC" w:rsidRDefault="00410268">
      <w:pPr>
        <w:pStyle w:val="Textpoznpodarou"/>
        <w:rPr>
          <w:sz w:val="18"/>
          <w:szCs w:val="18"/>
          <w:shd w:val="clear" w:color="auto" w:fill="FFFFFF"/>
        </w:rPr>
      </w:pPr>
      <w:r>
        <w:rPr>
          <w:rStyle w:val="Znakapoznpodarou"/>
        </w:rPr>
        <w:footnoteRef/>
      </w:r>
      <w:r>
        <w:t xml:space="preserve"> </w:t>
      </w:r>
      <w:r w:rsidR="004E7E7B">
        <w:rPr>
          <w:rStyle w:val="apple-converted-space"/>
          <w:rFonts w:ascii="Arial" w:hAnsi="Arial" w:cs="Arial"/>
          <w:color w:val="333333"/>
          <w:sz w:val="17"/>
          <w:szCs w:val="17"/>
          <w:shd w:val="clear" w:color="auto" w:fill="F6F6F6"/>
        </w:rPr>
        <w:t> </w:t>
      </w:r>
      <w:hyperlink r:id="rId1" w:history="1">
        <w:r w:rsidR="004E7E7B" w:rsidRPr="004E7E7B">
          <w:rPr>
            <w:sz w:val="18"/>
            <w:szCs w:val="18"/>
            <w:shd w:val="clear" w:color="auto" w:fill="FFFFFF"/>
          </w:rPr>
          <w:t>Wikimedia Foundation, Inc</w:t>
        </w:r>
      </w:hyperlink>
      <w:r w:rsidRPr="004E7E7B">
        <w:rPr>
          <w:sz w:val="18"/>
          <w:szCs w:val="18"/>
          <w:shd w:val="clear" w:color="auto" w:fill="FFFFFF"/>
        </w:rPr>
        <w:t xml:space="preserve"> [online</w:t>
      </w:r>
      <w:r w:rsidRPr="00865266">
        <w:rPr>
          <w:sz w:val="18"/>
          <w:szCs w:val="18"/>
          <w:shd w:val="clear" w:color="auto" w:fill="FFFFFF"/>
        </w:rPr>
        <w:t xml:space="preserve">]. [cit. 2014-02-25]. </w:t>
      </w:r>
      <w:r w:rsidRPr="00705DCC">
        <w:rPr>
          <w:sz w:val="18"/>
          <w:szCs w:val="18"/>
          <w:shd w:val="clear" w:color="auto" w:fill="FFFFFF"/>
        </w:rPr>
        <w:t>Dostupné z: &lt;</w:t>
      </w:r>
      <w:hyperlink r:id="rId2" w:history="1">
        <w:r w:rsidRPr="00705DCC">
          <w:rPr>
            <w:sz w:val="18"/>
            <w:szCs w:val="18"/>
            <w:shd w:val="clear" w:color="auto" w:fill="FFFFFF"/>
          </w:rPr>
          <w:t>https://cs.wikipedia.org/wiki/%C4%8CR</w:t>
        </w:r>
      </w:hyperlink>
      <w:r w:rsidRPr="00705DCC">
        <w:rPr>
          <w:sz w:val="18"/>
          <w:szCs w:val="18"/>
          <w:shd w:val="clear" w:color="auto" w:fill="FFFFFF"/>
        </w:rPr>
        <w:t>&gt;.</w:t>
      </w:r>
    </w:p>
  </w:footnote>
  <w:footnote w:id="3">
    <w:p w:rsidR="00410268" w:rsidRPr="00410268" w:rsidRDefault="00410268">
      <w:pPr>
        <w:pStyle w:val="Textpoznpodarou"/>
      </w:pPr>
      <w:r w:rsidRPr="00410268">
        <w:rPr>
          <w:rStyle w:val="Znakapoznpodarou"/>
        </w:rPr>
        <w:footnoteRef/>
      </w:r>
      <w:r w:rsidRPr="00410268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4E7E7B">
        <w:rPr>
          <w:rStyle w:val="apple-converted-space"/>
          <w:rFonts w:ascii="Arial" w:hAnsi="Arial" w:cs="Arial"/>
          <w:color w:val="333333"/>
          <w:sz w:val="17"/>
          <w:szCs w:val="17"/>
          <w:shd w:val="clear" w:color="auto" w:fill="F6F6F6"/>
        </w:rPr>
        <w:t> </w:t>
      </w:r>
      <w:hyperlink r:id="rId3" w:history="1">
        <w:r w:rsidR="004E7E7B" w:rsidRPr="004E7E7B">
          <w:rPr>
            <w:sz w:val="18"/>
            <w:szCs w:val="18"/>
            <w:shd w:val="clear" w:color="auto" w:fill="FFFFFF"/>
          </w:rPr>
          <w:t>Wikimedia Foundation, Inc</w:t>
        </w:r>
      </w:hyperlink>
      <w:r w:rsidRPr="00865266">
        <w:rPr>
          <w:sz w:val="18"/>
          <w:szCs w:val="18"/>
          <w:shd w:val="clear" w:color="auto" w:fill="FFFFFF"/>
        </w:rPr>
        <w:t xml:space="preserve"> [online]. [cit. 2014-02-25].</w:t>
      </w:r>
      <w:r w:rsidRPr="00410268">
        <w:rPr>
          <w:rFonts w:ascii="Arial" w:hAnsi="Arial" w:cs="Arial"/>
          <w:sz w:val="18"/>
          <w:szCs w:val="18"/>
          <w:shd w:val="clear" w:color="auto" w:fill="FFFFFF"/>
        </w:rPr>
        <w:t xml:space="preserve"> Dostupné z: </w:t>
      </w:r>
      <w:r w:rsidRPr="00705DCC">
        <w:rPr>
          <w:sz w:val="18"/>
          <w:szCs w:val="18"/>
          <w:shd w:val="clear" w:color="auto" w:fill="FFFFFF"/>
        </w:rPr>
        <w:t>&lt;https://cs.wikipedia.org/wiki/Evropsk%C3%A1_unie#.C4.8Clenov.C3.A9&gt;.</w:t>
      </w:r>
    </w:p>
  </w:footnote>
  <w:footnote w:id="4">
    <w:p w:rsidR="00410268" w:rsidRPr="000A63CB" w:rsidRDefault="00410268">
      <w:pPr>
        <w:pStyle w:val="Textpoznpodarou"/>
        <w:rPr>
          <w:sz w:val="18"/>
          <w:szCs w:val="18"/>
          <w:shd w:val="clear" w:color="auto" w:fill="FFFFFF"/>
        </w:rPr>
      </w:pPr>
      <w:r>
        <w:rPr>
          <w:rStyle w:val="Znakapoznpodarou"/>
        </w:rPr>
        <w:footnoteRef/>
      </w:r>
      <w:r>
        <w:t xml:space="preserve"> </w:t>
      </w:r>
      <w:hyperlink r:id="rId4" w:history="1">
        <w:r w:rsidR="0082160B" w:rsidRPr="004D3E77">
          <w:t>Wikimedia Foundation, Inc</w:t>
        </w:r>
      </w:hyperlink>
      <w:r w:rsidR="0082160B" w:rsidRPr="004D3E77">
        <w:t xml:space="preserve"> [online]. [cit. 2014-02-25]</w:t>
      </w:r>
      <w:r w:rsidR="0082160B" w:rsidRPr="000A63CB">
        <w:rPr>
          <w:sz w:val="18"/>
          <w:szCs w:val="18"/>
          <w:shd w:val="clear" w:color="auto" w:fill="FFFFFF"/>
        </w:rPr>
        <w:t xml:space="preserve">. </w:t>
      </w:r>
      <w:r w:rsidR="000A63CB" w:rsidRPr="000A63CB">
        <w:rPr>
          <w:sz w:val="18"/>
          <w:szCs w:val="18"/>
          <w:shd w:val="clear" w:color="auto" w:fill="FFFFFF"/>
        </w:rPr>
        <w:t xml:space="preserve">Dostupný pod licencí Public </w:t>
      </w:r>
      <w:proofErr w:type="spellStart"/>
      <w:r w:rsidR="000A63CB" w:rsidRPr="000A63CB">
        <w:rPr>
          <w:sz w:val="18"/>
          <w:szCs w:val="18"/>
          <w:shd w:val="clear" w:color="auto" w:fill="FFFFFF"/>
        </w:rPr>
        <w:t>domain</w:t>
      </w:r>
      <w:proofErr w:type="spellEnd"/>
      <w:r w:rsidR="000A63CB" w:rsidRPr="000A63CB">
        <w:rPr>
          <w:sz w:val="18"/>
          <w:szCs w:val="18"/>
          <w:shd w:val="clear" w:color="auto" w:fill="FFFFFF"/>
        </w:rPr>
        <w:t xml:space="preserve"> z WWW</w:t>
      </w:r>
      <w:r w:rsidR="0082160B" w:rsidRPr="000A63CB">
        <w:rPr>
          <w:sz w:val="18"/>
          <w:szCs w:val="18"/>
          <w:shd w:val="clear" w:color="auto" w:fill="FFFFFF"/>
        </w:rPr>
        <w:t>: &lt;</w:t>
      </w:r>
      <w:r w:rsidR="000A63CB" w:rsidRPr="000A63CB">
        <w:rPr>
          <w:sz w:val="18"/>
          <w:szCs w:val="18"/>
          <w:shd w:val="clear" w:color="auto" w:fill="FFFFFF"/>
        </w:rPr>
        <w:t>http://en.wikipedia.org/wiki/</w:t>
      </w:r>
      <w:proofErr w:type="spellStart"/>
      <w:r w:rsidR="000A63CB" w:rsidRPr="000A63CB">
        <w:rPr>
          <w:sz w:val="18"/>
          <w:szCs w:val="18"/>
          <w:shd w:val="clear" w:color="auto" w:fill="FFFFFF"/>
        </w:rPr>
        <w:t>File:Flag_of_Belgium.svg</w:t>
      </w:r>
      <w:proofErr w:type="spellEnd"/>
      <w:r w:rsidR="0082160B" w:rsidRPr="000A63CB">
        <w:rPr>
          <w:sz w:val="18"/>
          <w:szCs w:val="18"/>
          <w:shd w:val="clear" w:color="auto" w:fill="FFFFFF"/>
        </w:rPr>
        <w:t>&gt;.</w:t>
      </w:r>
    </w:p>
  </w:footnote>
  <w:footnote w:id="5">
    <w:p w:rsidR="00410268" w:rsidRPr="000A63CB" w:rsidRDefault="00410268">
      <w:pPr>
        <w:pStyle w:val="Textpoznpodarou"/>
        <w:rPr>
          <w:sz w:val="18"/>
          <w:szCs w:val="18"/>
          <w:shd w:val="clear" w:color="auto" w:fill="FFFFFF"/>
        </w:rPr>
      </w:pPr>
      <w:r>
        <w:rPr>
          <w:rStyle w:val="Znakapoznpodarou"/>
        </w:rPr>
        <w:footnoteRef/>
      </w:r>
      <w:r>
        <w:t xml:space="preserve"> </w:t>
      </w:r>
      <w:hyperlink r:id="rId5" w:history="1">
        <w:r w:rsidR="0082160B" w:rsidRPr="004D3E77">
          <w:t>Wikimedia Foundation, Inc</w:t>
        </w:r>
      </w:hyperlink>
      <w:r w:rsidR="0082160B" w:rsidRPr="004D3E77">
        <w:t xml:space="preserve"> [online]. [cit. 2014-02-25]. </w:t>
      </w:r>
      <w:r w:rsidR="000A63CB" w:rsidRPr="004D3E77">
        <w:t>Dostupný</w:t>
      </w:r>
      <w:r w:rsidR="000A63CB" w:rsidRPr="000A63CB">
        <w:rPr>
          <w:sz w:val="18"/>
          <w:szCs w:val="18"/>
          <w:shd w:val="clear" w:color="auto" w:fill="FFFFFF"/>
        </w:rPr>
        <w:t xml:space="preserve"> pod licencí Public </w:t>
      </w:r>
      <w:proofErr w:type="spellStart"/>
      <w:r w:rsidR="000A63CB" w:rsidRPr="000A63CB">
        <w:rPr>
          <w:sz w:val="18"/>
          <w:szCs w:val="18"/>
          <w:shd w:val="clear" w:color="auto" w:fill="FFFFFF"/>
        </w:rPr>
        <w:t>domain</w:t>
      </w:r>
      <w:proofErr w:type="spellEnd"/>
      <w:r w:rsidR="000A63CB" w:rsidRPr="000A63CB">
        <w:rPr>
          <w:sz w:val="18"/>
          <w:szCs w:val="18"/>
          <w:shd w:val="clear" w:color="auto" w:fill="FFFFFF"/>
        </w:rPr>
        <w:t xml:space="preserve"> z WWW</w:t>
      </w:r>
      <w:r w:rsidR="0082160B" w:rsidRPr="000A63CB">
        <w:rPr>
          <w:sz w:val="18"/>
          <w:szCs w:val="18"/>
          <w:shd w:val="clear" w:color="auto" w:fill="FFFFFF"/>
        </w:rPr>
        <w:t>: &lt;</w:t>
      </w:r>
      <w:r w:rsidR="000A63CB" w:rsidRPr="000A63CB">
        <w:rPr>
          <w:sz w:val="18"/>
          <w:szCs w:val="18"/>
          <w:shd w:val="clear" w:color="auto" w:fill="FFFFFF"/>
        </w:rPr>
        <w:t>http://en.wikipedia.org/wiki/</w:t>
      </w:r>
      <w:proofErr w:type="spellStart"/>
      <w:r w:rsidR="000A63CB" w:rsidRPr="000A63CB">
        <w:rPr>
          <w:sz w:val="18"/>
          <w:szCs w:val="18"/>
          <w:shd w:val="clear" w:color="auto" w:fill="FFFFFF"/>
        </w:rPr>
        <w:t>File:Flag_of_France.svg</w:t>
      </w:r>
      <w:proofErr w:type="spellEnd"/>
      <w:r w:rsidR="0082160B" w:rsidRPr="000A63CB">
        <w:rPr>
          <w:sz w:val="18"/>
          <w:szCs w:val="18"/>
          <w:shd w:val="clear" w:color="auto" w:fill="FFFFFF"/>
        </w:rPr>
        <w:t>&gt;.</w:t>
      </w:r>
    </w:p>
  </w:footnote>
  <w:footnote w:id="6">
    <w:p w:rsidR="0082160B" w:rsidRPr="000A63CB" w:rsidRDefault="0082160B">
      <w:pPr>
        <w:pStyle w:val="Textpoznpodarou"/>
        <w:rPr>
          <w:sz w:val="18"/>
          <w:szCs w:val="18"/>
          <w:shd w:val="clear" w:color="auto" w:fill="FFFFFF"/>
        </w:rPr>
      </w:pPr>
      <w:r>
        <w:rPr>
          <w:rStyle w:val="Znakapoznpodarou"/>
        </w:rPr>
        <w:footnoteRef/>
      </w:r>
      <w:r>
        <w:t xml:space="preserve"> </w:t>
      </w:r>
      <w:hyperlink r:id="rId6" w:history="1">
        <w:r w:rsidRPr="004D3E77">
          <w:t>Wikimedia Foundation, Inc</w:t>
        </w:r>
      </w:hyperlink>
      <w:r w:rsidRPr="004D3E77">
        <w:t xml:space="preserve"> [online]. [cit. 2014-02-25]. </w:t>
      </w:r>
      <w:r w:rsidR="000A63CB" w:rsidRPr="004D3E77">
        <w:t xml:space="preserve">Dostupný pod licencí Public </w:t>
      </w:r>
      <w:proofErr w:type="spellStart"/>
      <w:r w:rsidR="000A63CB" w:rsidRPr="004D3E77">
        <w:t>domain</w:t>
      </w:r>
      <w:proofErr w:type="spellEnd"/>
      <w:r w:rsidR="000A63CB" w:rsidRPr="004D3E77">
        <w:t xml:space="preserve"> z WWW</w:t>
      </w:r>
      <w:r w:rsidRPr="004D3E77">
        <w:t>: &lt;</w:t>
      </w:r>
      <w:r w:rsidR="000A63CB" w:rsidRPr="004D3E77">
        <w:t>http://en.wikipedia.org/wiki/</w:t>
      </w:r>
      <w:proofErr w:type="spellStart"/>
      <w:r w:rsidR="000A63CB" w:rsidRPr="004D3E77">
        <w:t>File:Flag_of_Italy.svg</w:t>
      </w:r>
      <w:proofErr w:type="spellEnd"/>
      <w:r w:rsidRPr="004D3E77">
        <w:t>&gt;.</w:t>
      </w:r>
    </w:p>
  </w:footnote>
  <w:footnote w:id="7">
    <w:p w:rsidR="0082160B" w:rsidRPr="000A63CB" w:rsidRDefault="0082160B">
      <w:pPr>
        <w:pStyle w:val="Textpoznpodarou"/>
        <w:rPr>
          <w:sz w:val="18"/>
          <w:szCs w:val="18"/>
          <w:shd w:val="clear" w:color="auto" w:fill="FFFFFF"/>
        </w:rPr>
      </w:pPr>
      <w:r>
        <w:rPr>
          <w:rStyle w:val="Znakapoznpodarou"/>
        </w:rPr>
        <w:footnoteRef/>
      </w:r>
      <w:r>
        <w:t xml:space="preserve"> </w:t>
      </w:r>
      <w:hyperlink r:id="rId7" w:history="1">
        <w:r w:rsidRPr="004D3E77">
          <w:t>Wikimedia Foundation, Inc</w:t>
        </w:r>
      </w:hyperlink>
      <w:r w:rsidRPr="004D3E77">
        <w:t xml:space="preserve"> [online]. [cit. 2014-02-25].</w:t>
      </w:r>
      <w:r w:rsidRPr="000A63CB">
        <w:rPr>
          <w:sz w:val="18"/>
          <w:szCs w:val="18"/>
          <w:shd w:val="clear" w:color="auto" w:fill="FFFFFF"/>
        </w:rPr>
        <w:t xml:space="preserve"> </w:t>
      </w:r>
      <w:r w:rsidR="000A63CB" w:rsidRPr="000A63CB">
        <w:rPr>
          <w:sz w:val="18"/>
          <w:szCs w:val="18"/>
          <w:shd w:val="clear" w:color="auto" w:fill="FFFFFF"/>
        </w:rPr>
        <w:t xml:space="preserve">Dostupný pod licencí Public </w:t>
      </w:r>
      <w:proofErr w:type="spellStart"/>
      <w:r w:rsidR="000A63CB" w:rsidRPr="000A63CB">
        <w:rPr>
          <w:sz w:val="18"/>
          <w:szCs w:val="18"/>
          <w:shd w:val="clear" w:color="auto" w:fill="FFFFFF"/>
        </w:rPr>
        <w:t>domain</w:t>
      </w:r>
      <w:proofErr w:type="spellEnd"/>
      <w:r w:rsidR="000A63CB" w:rsidRPr="000A63CB">
        <w:rPr>
          <w:sz w:val="18"/>
          <w:szCs w:val="18"/>
          <w:shd w:val="clear" w:color="auto" w:fill="FFFFFF"/>
        </w:rPr>
        <w:t xml:space="preserve"> z WWW</w:t>
      </w:r>
      <w:r w:rsidRPr="000A63CB">
        <w:rPr>
          <w:sz w:val="18"/>
          <w:szCs w:val="18"/>
          <w:shd w:val="clear" w:color="auto" w:fill="FFFFFF"/>
        </w:rPr>
        <w:t>: &lt;</w:t>
      </w:r>
      <w:r w:rsidR="000A63CB" w:rsidRPr="000A63CB">
        <w:rPr>
          <w:sz w:val="18"/>
          <w:szCs w:val="18"/>
          <w:shd w:val="clear" w:color="auto" w:fill="FFFFFF"/>
        </w:rPr>
        <w:t>http://en.wikipedia.org/wiki/</w:t>
      </w:r>
      <w:proofErr w:type="spellStart"/>
      <w:r w:rsidR="000A63CB" w:rsidRPr="000A63CB">
        <w:rPr>
          <w:sz w:val="18"/>
          <w:szCs w:val="18"/>
          <w:shd w:val="clear" w:color="auto" w:fill="FFFFFF"/>
        </w:rPr>
        <w:t>File:Flag_of_Luxembourg.svg</w:t>
      </w:r>
      <w:proofErr w:type="spellEnd"/>
      <w:r w:rsidRPr="000A63CB">
        <w:rPr>
          <w:sz w:val="18"/>
          <w:szCs w:val="18"/>
          <w:shd w:val="clear" w:color="auto" w:fill="FFFFFF"/>
        </w:rPr>
        <w:t>&gt;.</w:t>
      </w:r>
    </w:p>
  </w:footnote>
  <w:footnote w:id="8">
    <w:p w:rsidR="0082160B" w:rsidRPr="000A63CB" w:rsidRDefault="0082160B">
      <w:pPr>
        <w:pStyle w:val="Textpoznpodarou"/>
        <w:rPr>
          <w:sz w:val="18"/>
          <w:szCs w:val="18"/>
          <w:shd w:val="clear" w:color="auto" w:fill="FFFFFF"/>
        </w:rPr>
      </w:pPr>
      <w:r>
        <w:rPr>
          <w:rStyle w:val="Znakapoznpodarou"/>
        </w:rPr>
        <w:footnoteRef/>
      </w:r>
      <w:r>
        <w:t xml:space="preserve"> </w:t>
      </w:r>
      <w:hyperlink r:id="rId8" w:history="1">
        <w:r w:rsidRPr="004E7E7B">
          <w:rPr>
            <w:sz w:val="18"/>
            <w:szCs w:val="18"/>
            <w:shd w:val="clear" w:color="auto" w:fill="FFFFFF"/>
          </w:rPr>
          <w:t>Wikimedia Foundation, Inc</w:t>
        </w:r>
      </w:hyperlink>
      <w:r w:rsidRPr="00410268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4D3E77">
        <w:t xml:space="preserve">[online]. [cit. 2014-02-25]. </w:t>
      </w:r>
      <w:r w:rsidR="000A63CB" w:rsidRPr="004D3E77">
        <w:t>Dostupný</w:t>
      </w:r>
      <w:r w:rsidR="000A63CB" w:rsidRPr="000A63CB">
        <w:rPr>
          <w:sz w:val="18"/>
          <w:szCs w:val="18"/>
          <w:shd w:val="clear" w:color="auto" w:fill="FFFFFF"/>
        </w:rPr>
        <w:t xml:space="preserve"> pod licencí Public </w:t>
      </w:r>
      <w:proofErr w:type="spellStart"/>
      <w:r w:rsidR="000A63CB" w:rsidRPr="000A63CB">
        <w:rPr>
          <w:sz w:val="18"/>
          <w:szCs w:val="18"/>
          <w:shd w:val="clear" w:color="auto" w:fill="FFFFFF"/>
        </w:rPr>
        <w:t>domain</w:t>
      </w:r>
      <w:proofErr w:type="spellEnd"/>
      <w:r w:rsidR="000A63CB" w:rsidRPr="000A63CB">
        <w:rPr>
          <w:sz w:val="18"/>
          <w:szCs w:val="18"/>
          <w:shd w:val="clear" w:color="auto" w:fill="FFFFFF"/>
        </w:rPr>
        <w:t xml:space="preserve"> z WWW</w:t>
      </w:r>
      <w:r w:rsidRPr="000A63CB">
        <w:rPr>
          <w:sz w:val="18"/>
          <w:szCs w:val="18"/>
          <w:shd w:val="clear" w:color="auto" w:fill="FFFFFF"/>
        </w:rPr>
        <w:t xml:space="preserve">: </w:t>
      </w:r>
      <w:r w:rsidR="000A63CB" w:rsidRPr="000A63CB">
        <w:rPr>
          <w:sz w:val="18"/>
          <w:szCs w:val="18"/>
          <w:shd w:val="clear" w:color="auto" w:fill="FFFFFF"/>
        </w:rPr>
        <w:t>&lt;http://en.wikipedia.org/wiki/</w:t>
      </w:r>
      <w:proofErr w:type="spellStart"/>
      <w:r w:rsidR="000A63CB" w:rsidRPr="000A63CB">
        <w:rPr>
          <w:sz w:val="18"/>
          <w:szCs w:val="18"/>
          <w:shd w:val="clear" w:color="auto" w:fill="FFFFFF"/>
        </w:rPr>
        <w:t>File:Flag_of_Germany.svg</w:t>
      </w:r>
      <w:proofErr w:type="spellEnd"/>
      <w:r w:rsidR="000A63CB" w:rsidRPr="000A63CB">
        <w:rPr>
          <w:sz w:val="18"/>
          <w:szCs w:val="18"/>
          <w:shd w:val="clear" w:color="auto" w:fill="FFFFFF"/>
        </w:rPr>
        <w:t>&gt;.</w:t>
      </w:r>
    </w:p>
  </w:footnote>
  <w:footnote w:id="9">
    <w:p w:rsidR="000A63CB" w:rsidRPr="00705DCC" w:rsidRDefault="0082160B">
      <w:pPr>
        <w:pStyle w:val="Textpoznpodarou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Style w:val="Znakapoznpodarou"/>
        </w:rPr>
        <w:footnoteRef/>
      </w:r>
      <w:r>
        <w:t xml:space="preserve"> </w:t>
      </w:r>
      <w:hyperlink r:id="rId9" w:history="1">
        <w:r w:rsidRPr="004D3E77">
          <w:t>Wikimedia Foundation, Inc</w:t>
        </w:r>
      </w:hyperlink>
      <w:r w:rsidRPr="004D3E77">
        <w:t xml:space="preserve"> [online]. [cit. 2014-02-25].</w:t>
      </w:r>
      <w:r w:rsidRPr="000A63CB">
        <w:rPr>
          <w:sz w:val="18"/>
          <w:szCs w:val="18"/>
          <w:shd w:val="clear" w:color="auto" w:fill="FFFFFF"/>
        </w:rPr>
        <w:t xml:space="preserve"> </w:t>
      </w:r>
      <w:r w:rsidR="000A63CB" w:rsidRPr="000A63CB">
        <w:rPr>
          <w:sz w:val="18"/>
          <w:szCs w:val="18"/>
          <w:shd w:val="clear" w:color="auto" w:fill="FFFFFF"/>
        </w:rPr>
        <w:t xml:space="preserve">Dostupný pod licencí Public </w:t>
      </w:r>
      <w:proofErr w:type="spellStart"/>
      <w:r w:rsidR="000A63CB" w:rsidRPr="000A63CB">
        <w:rPr>
          <w:sz w:val="18"/>
          <w:szCs w:val="18"/>
          <w:shd w:val="clear" w:color="auto" w:fill="FFFFFF"/>
        </w:rPr>
        <w:t>domain</w:t>
      </w:r>
      <w:proofErr w:type="spellEnd"/>
      <w:r w:rsidR="000A63CB" w:rsidRPr="000A63CB">
        <w:rPr>
          <w:sz w:val="18"/>
          <w:szCs w:val="18"/>
          <w:shd w:val="clear" w:color="auto" w:fill="FFFFFF"/>
        </w:rPr>
        <w:t xml:space="preserve"> z WWW</w:t>
      </w:r>
      <w:r w:rsidRPr="000A63CB">
        <w:rPr>
          <w:sz w:val="18"/>
          <w:szCs w:val="18"/>
          <w:shd w:val="clear" w:color="auto" w:fill="FFFFFF"/>
        </w:rPr>
        <w:t>: &lt;</w:t>
      </w:r>
      <w:r w:rsidR="000A63CB" w:rsidRPr="000A63CB">
        <w:rPr>
          <w:sz w:val="18"/>
          <w:szCs w:val="18"/>
          <w:shd w:val="clear" w:color="auto" w:fill="FFFFFF"/>
        </w:rPr>
        <w:t>http://en.wikipedia.org/wiki/</w:t>
      </w:r>
      <w:proofErr w:type="spellStart"/>
      <w:r w:rsidR="000A63CB" w:rsidRPr="000A63CB">
        <w:rPr>
          <w:sz w:val="18"/>
          <w:szCs w:val="18"/>
          <w:shd w:val="clear" w:color="auto" w:fill="FFFFFF"/>
        </w:rPr>
        <w:t>File:Flag_of_the_Netherlands.svg</w:t>
      </w:r>
      <w:proofErr w:type="spellEnd"/>
      <w:r w:rsidRPr="000A63CB">
        <w:rPr>
          <w:sz w:val="18"/>
          <w:szCs w:val="18"/>
          <w:shd w:val="clear" w:color="auto" w:fill="FFFFFF"/>
        </w:rPr>
        <w:t>&gt;.</w:t>
      </w:r>
    </w:p>
  </w:footnote>
  <w:footnote w:id="10">
    <w:p w:rsidR="004D3E77" w:rsidRPr="00705DCC" w:rsidRDefault="004D3E77">
      <w:pPr>
        <w:pStyle w:val="Textpoznpodarou"/>
      </w:pPr>
      <w:r>
        <w:rPr>
          <w:rStyle w:val="Znakapoznpodarou"/>
        </w:rPr>
        <w:footnoteRef/>
      </w:r>
      <w:r>
        <w:t xml:space="preserve"> Evropská unie </w:t>
      </w:r>
      <w:r w:rsidRPr="004D3E77">
        <w:t>[online]. [cit. 2014-02-</w:t>
      </w:r>
      <w:r w:rsidR="00705DCC">
        <w:t>28</w:t>
      </w:r>
      <w:r w:rsidRPr="004D3E77">
        <w:t>].</w:t>
      </w:r>
      <w:r w:rsidRPr="000A63CB">
        <w:rPr>
          <w:sz w:val="18"/>
          <w:szCs w:val="18"/>
          <w:shd w:val="clear" w:color="auto" w:fill="FFFFFF"/>
        </w:rPr>
        <w:t xml:space="preserve"> Dostupný z WWW: &lt;</w:t>
      </w:r>
      <w:r w:rsidRPr="00705DCC">
        <w:t>http://europa.eu/</w:t>
      </w:r>
      <w:proofErr w:type="spellStart"/>
      <w:r w:rsidRPr="00705DCC">
        <w:t>about-eu</w:t>
      </w:r>
      <w:proofErr w:type="spellEnd"/>
      <w:r w:rsidRPr="00705DCC">
        <w:t>/</w:t>
      </w:r>
      <w:proofErr w:type="spellStart"/>
      <w:r w:rsidRPr="00705DCC">
        <w:t>eu-history</w:t>
      </w:r>
      <w:proofErr w:type="spellEnd"/>
      <w:r w:rsidRPr="00705DCC">
        <w:t>/1945-1959/index_cs.htm</w:t>
      </w:r>
      <w:r w:rsidR="00705DCC" w:rsidRPr="00705DCC">
        <w:rPr>
          <w:sz w:val="18"/>
          <w:szCs w:val="18"/>
          <w:shd w:val="clear" w:color="auto" w:fill="FFFFFF"/>
        </w:rPr>
        <w:t>&gt;.</w:t>
      </w:r>
    </w:p>
  </w:footnote>
  <w:footnote w:id="11">
    <w:p w:rsidR="00705DCC" w:rsidRDefault="00705DCC">
      <w:pPr>
        <w:pStyle w:val="Textpoznpodarou"/>
      </w:pPr>
      <w:r>
        <w:rPr>
          <w:rStyle w:val="Znakapoznpodarou"/>
        </w:rPr>
        <w:footnoteRef/>
      </w:r>
      <w:r>
        <w:t xml:space="preserve"> Evropská unie </w:t>
      </w:r>
      <w:r w:rsidRPr="004D3E77">
        <w:t>[online]. [cit. 2014-02-</w:t>
      </w:r>
      <w:r>
        <w:t>28</w:t>
      </w:r>
      <w:r w:rsidRPr="004D3E77">
        <w:t>].</w:t>
      </w:r>
      <w:r w:rsidRPr="000A63CB">
        <w:rPr>
          <w:sz w:val="18"/>
          <w:szCs w:val="18"/>
          <w:shd w:val="clear" w:color="auto" w:fill="FFFFFF"/>
        </w:rPr>
        <w:t xml:space="preserve"> Dostupný z WWW: &lt;</w:t>
      </w:r>
      <w:r w:rsidRPr="00705DCC">
        <w:t>http://europa.eu/about-eu/basic-information/symbols/index_cs.htm</w:t>
      </w:r>
      <w:r w:rsidRPr="00705DCC">
        <w:rPr>
          <w:sz w:val="18"/>
          <w:szCs w:val="18"/>
          <w:shd w:val="clear" w:color="auto" w:fill="FFFFFF"/>
        </w:rPr>
        <w:t xml:space="preserve"> &gt;.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2C2"/>
    <w:multiLevelType w:val="hybridMultilevel"/>
    <w:tmpl w:val="268ACCCC"/>
    <w:lvl w:ilvl="0" w:tplc="888CF80C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A026A3D"/>
    <w:multiLevelType w:val="hybridMultilevel"/>
    <w:tmpl w:val="C28617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09FA"/>
    <w:multiLevelType w:val="hybridMultilevel"/>
    <w:tmpl w:val="CFFEE6D0"/>
    <w:lvl w:ilvl="0" w:tplc="D01E8CF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805B9"/>
    <w:multiLevelType w:val="hybridMultilevel"/>
    <w:tmpl w:val="8806C13E"/>
    <w:lvl w:ilvl="0" w:tplc="9D822CB2">
      <w:start w:val="1"/>
      <w:numFmt w:val="bullet"/>
      <w:lvlText w:val=""/>
      <w:lvlJc w:val="left"/>
      <w:pPr>
        <w:ind w:left="935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4">
    <w:nsid w:val="39F93379"/>
    <w:multiLevelType w:val="hybridMultilevel"/>
    <w:tmpl w:val="62CEE2DA"/>
    <w:lvl w:ilvl="0" w:tplc="5C22F96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7F70D53"/>
    <w:multiLevelType w:val="hybridMultilevel"/>
    <w:tmpl w:val="9464573A"/>
    <w:lvl w:ilvl="0" w:tplc="1EB43FE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0798A"/>
    <w:multiLevelType w:val="hybridMultilevel"/>
    <w:tmpl w:val="E4067020"/>
    <w:lvl w:ilvl="0" w:tplc="D01E8CF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3"/>
    <w:rsid w:val="00064AC5"/>
    <w:rsid w:val="000A63CB"/>
    <w:rsid w:val="00194EE0"/>
    <w:rsid w:val="002E3FAD"/>
    <w:rsid w:val="0031151A"/>
    <w:rsid w:val="00401AAD"/>
    <w:rsid w:val="00410268"/>
    <w:rsid w:val="00415591"/>
    <w:rsid w:val="00460FDD"/>
    <w:rsid w:val="004D3E77"/>
    <w:rsid w:val="004D774B"/>
    <w:rsid w:val="004E7E7B"/>
    <w:rsid w:val="004F36C3"/>
    <w:rsid w:val="005F37E1"/>
    <w:rsid w:val="005F6FF3"/>
    <w:rsid w:val="00631364"/>
    <w:rsid w:val="006B5F77"/>
    <w:rsid w:val="006C6C30"/>
    <w:rsid w:val="00705DCC"/>
    <w:rsid w:val="007D49F9"/>
    <w:rsid w:val="0082160B"/>
    <w:rsid w:val="0084181E"/>
    <w:rsid w:val="00865266"/>
    <w:rsid w:val="008E1472"/>
    <w:rsid w:val="008E2E15"/>
    <w:rsid w:val="008F0006"/>
    <w:rsid w:val="00997604"/>
    <w:rsid w:val="009A1C62"/>
    <w:rsid w:val="009E5935"/>
    <w:rsid w:val="00AB2B59"/>
    <w:rsid w:val="00BE11AF"/>
    <w:rsid w:val="00C7475A"/>
    <w:rsid w:val="00CD346C"/>
    <w:rsid w:val="00D35C42"/>
    <w:rsid w:val="00D53046"/>
    <w:rsid w:val="00DB46F3"/>
    <w:rsid w:val="00E24F5D"/>
    <w:rsid w:val="00F1248B"/>
    <w:rsid w:val="00F636AC"/>
    <w:rsid w:val="00F84D33"/>
    <w:rsid w:val="00F87EE6"/>
    <w:rsid w:val="00FB1292"/>
    <w:rsid w:val="00FC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F0006"/>
    <w:pPr>
      <w:keepNext/>
      <w:keepLines/>
      <w:widowControl/>
      <w:suppressAutoHyphens w:val="0"/>
      <w:overflowPunct/>
      <w:autoSpaceDE/>
      <w:autoSpaceDN/>
      <w:adjustRightInd/>
      <w:spacing w:before="360"/>
      <w:jc w:val="center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0006"/>
    <w:pPr>
      <w:keepNext/>
      <w:keepLines/>
      <w:widowControl/>
      <w:suppressAutoHyphens w:val="0"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F0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F0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8F0006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Theme="minorHAnsi"/>
      <w:kern w:val="0"/>
      <w:szCs w:val="24"/>
      <w:lang w:eastAsia="en-US"/>
    </w:rPr>
  </w:style>
  <w:style w:type="paragraph" w:styleId="Textbubliny">
    <w:name w:val="Balloon Text"/>
    <w:basedOn w:val="Normln"/>
    <w:link w:val="TextbublinyChar"/>
    <w:rsid w:val="008F0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F0006"/>
    <w:rPr>
      <w:rFonts w:ascii="Tahoma" w:hAnsi="Tahoma" w:cs="Tahoma"/>
      <w:kern w:val="1"/>
      <w:sz w:val="16"/>
      <w:szCs w:val="16"/>
    </w:rPr>
  </w:style>
  <w:style w:type="paragraph" w:styleId="Textpoznpodarou">
    <w:name w:val="footnote text"/>
    <w:basedOn w:val="Normln"/>
    <w:link w:val="TextpoznpodarouChar"/>
    <w:rsid w:val="004D774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4D774B"/>
    <w:rPr>
      <w:kern w:val="1"/>
    </w:rPr>
  </w:style>
  <w:style w:type="character" w:styleId="Znakapoznpodarou">
    <w:name w:val="footnote reference"/>
    <w:basedOn w:val="Standardnpsmoodstavce"/>
    <w:rsid w:val="004D774B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D774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94EE0"/>
  </w:style>
  <w:style w:type="character" w:styleId="Sledovanodkaz">
    <w:name w:val="FollowedHyperlink"/>
    <w:basedOn w:val="Standardnpsmoodstavce"/>
    <w:rsid w:val="004D3E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F0006"/>
    <w:pPr>
      <w:keepNext/>
      <w:keepLines/>
      <w:widowControl/>
      <w:suppressAutoHyphens w:val="0"/>
      <w:overflowPunct/>
      <w:autoSpaceDE/>
      <w:autoSpaceDN/>
      <w:adjustRightInd/>
      <w:spacing w:before="360"/>
      <w:jc w:val="center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0006"/>
    <w:pPr>
      <w:keepNext/>
      <w:keepLines/>
      <w:widowControl/>
      <w:suppressAutoHyphens w:val="0"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F0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F0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8F0006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Theme="minorHAnsi"/>
      <w:kern w:val="0"/>
      <w:szCs w:val="24"/>
      <w:lang w:eastAsia="en-US"/>
    </w:rPr>
  </w:style>
  <w:style w:type="paragraph" w:styleId="Textbubliny">
    <w:name w:val="Balloon Text"/>
    <w:basedOn w:val="Normln"/>
    <w:link w:val="TextbublinyChar"/>
    <w:rsid w:val="008F0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F0006"/>
    <w:rPr>
      <w:rFonts w:ascii="Tahoma" w:hAnsi="Tahoma" w:cs="Tahoma"/>
      <w:kern w:val="1"/>
      <w:sz w:val="16"/>
      <w:szCs w:val="16"/>
    </w:rPr>
  </w:style>
  <w:style w:type="paragraph" w:styleId="Textpoznpodarou">
    <w:name w:val="footnote text"/>
    <w:basedOn w:val="Normln"/>
    <w:link w:val="TextpoznpodarouChar"/>
    <w:rsid w:val="004D774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4D774B"/>
    <w:rPr>
      <w:kern w:val="1"/>
    </w:rPr>
  </w:style>
  <w:style w:type="character" w:styleId="Znakapoznpodarou">
    <w:name w:val="footnote reference"/>
    <w:basedOn w:val="Standardnpsmoodstavce"/>
    <w:rsid w:val="004D774B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D774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94EE0"/>
  </w:style>
  <w:style w:type="character" w:styleId="Sledovanodkaz">
    <w:name w:val="FollowedHyperlink"/>
    <w:basedOn w:val="Standardnpsmoodstavce"/>
    <w:rsid w:val="004D3E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mediafoundation.org/" TargetMode="External"/><Relationship Id="rId3" Type="http://schemas.openxmlformats.org/officeDocument/2006/relationships/hyperlink" Target="http://www.wikimediafoundation.org/" TargetMode="External"/><Relationship Id="rId7" Type="http://schemas.openxmlformats.org/officeDocument/2006/relationships/hyperlink" Target="http://www.wikimediafoundation.org/" TargetMode="External"/><Relationship Id="rId2" Type="http://schemas.openxmlformats.org/officeDocument/2006/relationships/hyperlink" Target="https://cs.wikipedia.org/wiki/%C4%8CR" TargetMode="External"/><Relationship Id="rId1" Type="http://schemas.openxmlformats.org/officeDocument/2006/relationships/hyperlink" Target="http://www.wikimediafoundation.org/" TargetMode="External"/><Relationship Id="rId6" Type="http://schemas.openxmlformats.org/officeDocument/2006/relationships/hyperlink" Target="http://www.wikimediafoundation.org/" TargetMode="External"/><Relationship Id="rId5" Type="http://schemas.openxmlformats.org/officeDocument/2006/relationships/hyperlink" Target="http://www.wikimediafoundation.org/" TargetMode="External"/><Relationship Id="rId4" Type="http://schemas.openxmlformats.org/officeDocument/2006/relationships/hyperlink" Target="http://www.wikimediafoundation.org/" TargetMode="External"/><Relationship Id="rId9" Type="http://schemas.openxmlformats.org/officeDocument/2006/relationships/hyperlink" Target="http://www.wikimediafoundation.org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DE4D-148F-4D40-8943-85714AEB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Krobot Ivo</cp:lastModifiedBy>
  <cp:revision>2</cp:revision>
  <cp:lastPrinted>1900-12-31T23:00:00Z</cp:lastPrinted>
  <dcterms:created xsi:type="dcterms:W3CDTF">2014-04-02T12:27:00Z</dcterms:created>
  <dcterms:modified xsi:type="dcterms:W3CDTF">2014-04-02T12:27:00Z</dcterms:modified>
</cp:coreProperties>
</file>